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A" w:rsidRPr="00BC0B8E" w:rsidRDefault="00D7724D" w:rsidP="00D7724D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rtl/>
        </w:rPr>
      </w:pPr>
      <w:r w:rsidRPr="00BC0B8E">
        <w:rPr>
          <w:rFonts w:cs="Times New Roman" w:hint="cs"/>
          <w:b/>
          <w:bCs/>
          <w:sz w:val="20"/>
          <w:szCs w:val="20"/>
          <w:rtl/>
        </w:rPr>
        <w:t>"</w:t>
      </w:r>
      <w:r w:rsidRPr="00BC0B8E">
        <w:rPr>
          <w:rFonts w:cs="B Zar" w:hint="cs"/>
          <w:b/>
          <w:bCs/>
          <w:sz w:val="20"/>
          <w:szCs w:val="20"/>
          <w:rtl/>
        </w:rPr>
        <w:t>باسمه تعالی</w:t>
      </w:r>
      <w:r w:rsidRPr="00BC0B8E">
        <w:rPr>
          <w:rFonts w:cs="Times New Roman" w:hint="cs"/>
          <w:b/>
          <w:bCs/>
          <w:sz w:val="20"/>
          <w:szCs w:val="20"/>
          <w:rtl/>
        </w:rPr>
        <w:t>"</w:t>
      </w:r>
    </w:p>
    <w:p w:rsidR="00D7724D" w:rsidRDefault="00D7724D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7B498A" w:rsidRPr="00BC0B8E" w:rsidRDefault="00FF696A" w:rsidP="00FF696A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Pr="00BC0B8E">
        <w:rPr>
          <w:rFonts w:cs="B Zar" w:hint="cs"/>
          <w:b/>
          <w:bCs/>
          <w:sz w:val="28"/>
          <w:szCs w:val="28"/>
          <w:rtl/>
        </w:rPr>
        <w:t>جمهوري اسلامي ايران</w:t>
      </w: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444470" w:rsidRPr="00BC0B8E">
        <w:rPr>
          <w:rFonts w:cs="B Zar" w:hint="cs"/>
          <w:b/>
          <w:bCs/>
          <w:sz w:val="28"/>
          <w:szCs w:val="28"/>
          <w:rtl/>
        </w:rPr>
        <w:t>جمهوري اسلامي ايران</w:t>
      </w:r>
    </w:p>
    <w:p w:rsidR="007B498A" w:rsidRPr="005B1C39" w:rsidRDefault="00444470" w:rsidP="00FF696A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0B8E">
        <w:rPr>
          <w:rFonts w:cs="B Zar" w:hint="cs"/>
          <w:b/>
          <w:bCs/>
          <w:sz w:val="28"/>
          <w:szCs w:val="28"/>
          <w:rtl/>
        </w:rPr>
        <w:t>وزارت آموزش و پرورش</w:t>
      </w:r>
      <w:r w:rsidR="00FF696A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</w:t>
      </w:r>
      <w:r w:rsidR="005B1C39" w:rsidRPr="005B1C39">
        <w:rPr>
          <w:rFonts w:cs="B Zar" w:hint="cs"/>
          <w:b/>
          <w:bCs/>
          <w:sz w:val="28"/>
          <w:szCs w:val="28"/>
          <w:rtl/>
        </w:rPr>
        <w:t>وزارت بهداشت، درمان و آموزش پزشكي</w:t>
      </w:r>
    </w:p>
    <w:p w:rsidR="00444470" w:rsidRPr="0057670B" w:rsidRDefault="00444470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444470" w:rsidRPr="0057670B" w:rsidRDefault="00444470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444470" w:rsidRPr="0057670B" w:rsidRDefault="00444470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7B498A" w:rsidRDefault="007B498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FF696A" w:rsidRDefault="00FF696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FF696A" w:rsidRDefault="00FF696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FF696A" w:rsidRDefault="00FF696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FF696A" w:rsidRDefault="000241DB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</w:rPr>
        <w:pict>
          <v:roundrect id="_x0000_s1026" style="position:absolute;left:0;text-align:left;margin-left:74.8pt;margin-top:12.45pt;width:339.65pt;height:133.05pt;z-index:251658240" arcsize="10923f">
            <v:textbox>
              <w:txbxContent>
                <w:p w:rsidR="00FF696A" w:rsidRDefault="00FF696A" w:rsidP="00BC0B8E">
                  <w:pPr>
                    <w:spacing w:after="0" w:line="240" w:lineRule="auto"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  <w:p w:rsidR="00BC0B8E" w:rsidRPr="00BC0B8E" w:rsidRDefault="00BC0B8E" w:rsidP="00BC0B8E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BC0B8E">
                    <w:rPr>
                      <w:rFonts w:cs="B Titr" w:hint="cs"/>
                      <w:sz w:val="32"/>
                      <w:szCs w:val="32"/>
                      <w:rtl/>
                    </w:rPr>
                    <w:t>طرح مبارزه با آلودگي به شپش</w:t>
                  </w:r>
                </w:p>
                <w:p w:rsidR="00BC0B8E" w:rsidRDefault="00BC0B8E" w:rsidP="00BC0B8E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BC0B8E">
                    <w:rPr>
                      <w:rFonts w:cs="B Titr" w:hint="cs"/>
                      <w:sz w:val="32"/>
                      <w:szCs w:val="32"/>
                      <w:rtl/>
                    </w:rPr>
                    <w:t>در مدارس ابتدايي كشور</w:t>
                  </w:r>
                </w:p>
                <w:p w:rsidR="00FF696A" w:rsidRPr="00BC0B8E" w:rsidRDefault="00FF696A" w:rsidP="00BC0B8E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>سال تحصيلي 91-1390</w:t>
                  </w:r>
                </w:p>
                <w:p w:rsidR="00BC0B8E" w:rsidRDefault="00BC0B8E"/>
              </w:txbxContent>
            </v:textbox>
            <w10:wrap anchorx="page"/>
          </v:roundrect>
        </w:pict>
      </w:r>
    </w:p>
    <w:p w:rsidR="00FF696A" w:rsidRDefault="00FF696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FF696A" w:rsidRPr="0057670B" w:rsidRDefault="00FF696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444470" w:rsidRPr="0057670B" w:rsidRDefault="00444470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444470" w:rsidRPr="0057670B" w:rsidRDefault="00444470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BC0B8E" w:rsidRDefault="00BC0B8E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BC0B8E" w:rsidRDefault="00BC0B8E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BC0B8E" w:rsidRDefault="00BC0B8E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BC0B8E" w:rsidRDefault="00BC0B8E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FF696A" w:rsidRDefault="00FF696A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BC0B8E" w:rsidRDefault="00BC0B8E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BC0B8E" w:rsidRDefault="00BC0B8E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7B498A" w:rsidRPr="0057670B" w:rsidRDefault="00444470" w:rsidP="0057670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57670B">
        <w:rPr>
          <w:rFonts w:cs="B Zar" w:hint="cs"/>
          <w:b/>
          <w:bCs/>
          <w:sz w:val="24"/>
          <w:szCs w:val="24"/>
          <w:rtl/>
        </w:rPr>
        <w:t>مركز تربيت بدني و سلامت</w:t>
      </w:r>
    </w:p>
    <w:p w:rsidR="00C66EC1" w:rsidRPr="006E5D8C" w:rsidRDefault="00444470" w:rsidP="006E5D8C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6E5D8C">
        <w:rPr>
          <w:rFonts w:cs="B Zar" w:hint="cs"/>
          <w:b/>
          <w:bCs/>
          <w:sz w:val="24"/>
          <w:szCs w:val="24"/>
          <w:rtl/>
        </w:rPr>
        <w:t xml:space="preserve">معاونت </w:t>
      </w:r>
      <w:r w:rsidR="00C66EC1" w:rsidRPr="006E5D8C">
        <w:rPr>
          <w:rFonts w:cs="B Zar" w:hint="cs"/>
          <w:b/>
          <w:bCs/>
          <w:sz w:val="24"/>
          <w:szCs w:val="24"/>
          <w:rtl/>
        </w:rPr>
        <w:t xml:space="preserve">بهداشت </w:t>
      </w:r>
    </w:p>
    <w:p w:rsidR="007B498A" w:rsidRPr="0057670B" w:rsidRDefault="007B498A" w:rsidP="0057670B">
      <w:pPr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7B498A" w:rsidRPr="0057670B" w:rsidRDefault="007B498A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57670B" w:rsidRPr="0057670B" w:rsidRDefault="0057670B" w:rsidP="0057670B">
      <w:pPr>
        <w:bidi w:val="0"/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/>
          <w:sz w:val="24"/>
          <w:szCs w:val="24"/>
          <w:rtl/>
        </w:rPr>
        <w:br w:type="page"/>
      </w:r>
    </w:p>
    <w:p w:rsidR="007B498A" w:rsidRPr="00D7724D" w:rsidRDefault="007B498A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lastRenderedPageBreak/>
        <w:t>مقدمه:</w:t>
      </w:r>
    </w:p>
    <w:p w:rsidR="00541C26" w:rsidRPr="004F3EFB" w:rsidRDefault="007B498A" w:rsidP="004F3EFB">
      <w:pPr>
        <w:spacing w:after="0" w:line="240" w:lineRule="auto"/>
        <w:rPr>
          <w:rFonts w:cs="B Zar"/>
          <w:sz w:val="24"/>
          <w:szCs w:val="24"/>
          <w:rtl/>
        </w:rPr>
      </w:pPr>
      <w:r w:rsidRPr="004F3EFB">
        <w:rPr>
          <w:rFonts w:cs="B Zar" w:hint="cs"/>
          <w:sz w:val="24"/>
          <w:szCs w:val="24"/>
          <w:rtl/>
        </w:rPr>
        <w:t xml:space="preserve">     آلودگي  به شپش يك مسئله اجتماعي و گريبانگير بسياري از جوامع بشري است و از بيماريهايي</w:t>
      </w:r>
      <w:r w:rsidR="004F3EFB">
        <w:rPr>
          <w:rFonts w:cs="B Zar" w:hint="cs"/>
          <w:sz w:val="24"/>
          <w:szCs w:val="24"/>
          <w:rtl/>
        </w:rPr>
        <w:t xml:space="preserve"> (اختلالات بهداشتي</w:t>
      </w:r>
      <w:r w:rsidR="00C66EC1" w:rsidRPr="004F3EFB">
        <w:rPr>
          <w:rFonts w:cs="B Zar" w:hint="cs"/>
          <w:sz w:val="24"/>
          <w:szCs w:val="24"/>
          <w:rtl/>
        </w:rPr>
        <w:t xml:space="preserve"> )</w:t>
      </w:r>
      <w:r w:rsidR="00C66EC1" w:rsidRPr="004F3EFB">
        <w:rPr>
          <w:rFonts w:cs="B Titr" w:hint="cs"/>
          <w:sz w:val="24"/>
          <w:szCs w:val="24"/>
          <w:rtl/>
        </w:rPr>
        <w:t xml:space="preserve"> </w:t>
      </w:r>
      <w:r w:rsidRPr="004F3EFB">
        <w:rPr>
          <w:rFonts w:cs="B Zar" w:hint="cs"/>
          <w:sz w:val="24"/>
          <w:szCs w:val="24"/>
          <w:rtl/>
        </w:rPr>
        <w:t>است كه در مدارس كشور شايع مي باشد. اين بيماري بيشتر در مناطقي كه داراي تراكم جمعيت و فقدان بهداشت عمومي مي باشد، مشاهده مي شود وام</w:t>
      </w:r>
      <w:r w:rsidR="00541C26" w:rsidRPr="004F3EFB">
        <w:rPr>
          <w:rFonts w:cs="B Zar" w:hint="cs"/>
          <w:sz w:val="24"/>
          <w:szCs w:val="24"/>
          <w:rtl/>
        </w:rPr>
        <w:t>روزه  جزء معضلات جامعه بشري محسوب مي</w:t>
      </w:r>
      <w:r w:rsidR="00D7724D" w:rsidRPr="004F3EFB">
        <w:rPr>
          <w:rFonts w:cs="B Zar" w:hint="cs"/>
          <w:sz w:val="24"/>
          <w:szCs w:val="24"/>
          <w:rtl/>
        </w:rPr>
        <w:t xml:space="preserve"> گردد. </w:t>
      </w:r>
      <w:r w:rsidR="00541C26" w:rsidRPr="004F3EFB">
        <w:rPr>
          <w:rFonts w:cs="B Zar" w:hint="cs"/>
          <w:sz w:val="24"/>
          <w:szCs w:val="24"/>
          <w:rtl/>
        </w:rPr>
        <w:t xml:space="preserve"> اهميت اپيدميولوژيك</w:t>
      </w:r>
      <w:r w:rsidR="00D7724D" w:rsidRPr="004F3EFB">
        <w:rPr>
          <w:rFonts w:cs="B Zar" w:hint="cs"/>
          <w:sz w:val="24"/>
          <w:szCs w:val="24"/>
          <w:rtl/>
        </w:rPr>
        <w:t xml:space="preserve"> به ویژه در ایران،</w:t>
      </w:r>
      <w:r w:rsidR="00541C26" w:rsidRPr="004F3EFB">
        <w:rPr>
          <w:rFonts w:cs="B Zar" w:hint="cs"/>
          <w:sz w:val="24"/>
          <w:szCs w:val="24"/>
          <w:rtl/>
        </w:rPr>
        <w:t xml:space="preserve"> عبارت است از:</w:t>
      </w:r>
    </w:p>
    <w:p w:rsidR="00541C26" w:rsidRPr="0057670B" w:rsidRDefault="00541C26" w:rsidP="004F3EF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1 -  شيوع سريع </w:t>
      </w:r>
      <w:r w:rsidR="004F3EFB">
        <w:rPr>
          <w:rFonts w:cs="B Zar" w:hint="cs"/>
          <w:sz w:val="24"/>
          <w:szCs w:val="24"/>
          <w:rtl/>
        </w:rPr>
        <w:t xml:space="preserve">دارد </w:t>
      </w:r>
      <w:r w:rsidRPr="0057670B">
        <w:rPr>
          <w:rFonts w:cs="B Zar" w:hint="cs"/>
          <w:sz w:val="24"/>
          <w:szCs w:val="24"/>
          <w:rtl/>
        </w:rPr>
        <w:t xml:space="preserve">و </w:t>
      </w:r>
      <w:r w:rsidR="004F3EFB">
        <w:rPr>
          <w:rFonts w:cs="B Zar" w:hint="cs"/>
          <w:sz w:val="24"/>
          <w:szCs w:val="24"/>
          <w:rtl/>
        </w:rPr>
        <w:t>موجب</w:t>
      </w:r>
      <w:r w:rsidR="004F3EFB" w:rsidRPr="0057670B">
        <w:rPr>
          <w:rFonts w:cs="B Zar" w:hint="cs"/>
          <w:sz w:val="24"/>
          <w:szCs w:val="24"/>
          <w:rtl/>
        </w:rPr>
        <w:t xml:space="preserve"> </w:t>
      </w:r>
      <w:r w:rsidRPr="0057670B">
        <w:rPr>
          <w:rFonts w:cs="B Zar" w:hint="cs"/>
          <w:sz w:val="24"/>
          <w:szCs w:val="24"/>
          <w:rtl/>
        </w:rPr>
        <w:t xml:space="preserve">ناراحتي هاي بسيار </w:t>
      </w:r>
      <w:r w:rsidR="004F3EFB">
        <w:rPr>
          <w:rFonts w:cs="B Zar" w:hint="cs"/>
          <w:sz w:val="24"/>
          <w:szCs w:val="24"/>
          <w:rtl/>
        </w:rPr>
        <w:t>از جمله</w:t>
      </w:r>
      <w:r w:rsidR="004F3EFB">
        <w:rPr>
          <w:rFonts w:cs="B Zar"/>
          <w:sz w:val="24"/>
          <w:szCs w:val="24"/>
        </w:rPr>
        <w:t xml:space="preserve"> </w:t>
      </w:r>
      <w:r w:rsidR="004F3EFB">
        <w:rPr>
          <w:rFonts w:cs="B Zar" w:hint="cs"/>
          <w:sz w:val="24"/>
          <w:szCs w:val="24"/>
          <w:rtl/>
        </w:rPr>
        <w:t xml:space="preserve"> انتقال بيماريهاي</w:t>
      </w:r>
      <w:r w:rsidRPr="0057670B">
        <w:rPr>
          <w:rFonts w:cs="B Zar" w:hint="cs"/>
          <w:sz w:val="24"/>
          <w:szCs w:val="24"/>
          <w:rtl/>
        </w:rPr>
        <w:t xml:space="preserve"> </w:t>
      </w:r>
      <w:r w:rsidR="004F3EFB">
        <w:rPr>
          <w:rFonts w:cs="B Zar" w:hint="cs"/>
          <w:sz w:val="24"/>
          <w:szCs w:val="24"/>
          <w:rtl/>
        </w:rPr>
        <w:t>عفوني مي شود .</w:t>
      </w:r>
    </w:p>
    <w:p w:rsidR="00EB0BAE" w:rsidRPr="0057670B" w:rsidRDefault="00541C26" w:rsidP="00D7724D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2 -  </w:t>
      </w:r>
      <w:r w:rsidR="00D7724D">
        <w:rPr>
          <w:rFonts w:cs="B Zar" w:hint="cs"/>
          <w:sz w:val="24"/>
          <w:szCs w:val="24"/>
          <w:rtl/>
        </w:rPr>
        <w:t xml:space="preserve">شیوع تحت شرایط  </w:t>
      </w:r>
      <w:r w:rsidRPr="0057670B">
        <w:rPr>
          <w:rFonts w:cs="B Zar" w:hint="cs"/>
          <w:sz w:val="24"/>
          <w:szCs w:val="24"/>
          <w:rtl/>
        </w:rPr>
        <w:t>فقدان بهداشت عمومي</w:t>
      </w:r>
      <w:r w:rsidR="00D7724D">
        <w:rPr>
          <w:rFonts w:cs="B Zar" w:hint="cs"/>
          <w:sz w:val="24"/>
          <w:szCs w:val="24"/>
          <w:rtl/>
        </w:rPr>
        <w:t>،</w:t>
      </w:r>
      <w:r w:rsidR="00D7724D" w:rsidRPr="00D7724D">
        <w:rPr>
          <w:rFonts w:cs="B Zar" w:hint="cs"/>
          <w:sz w:val="24"/>
          <w:szCs w:val="24"/>
          <w:rtl/>
        </w:rPr>
        <w:t xml:space="preserve"> </w:t>
      </w:r>
      <w:r w:rsidR="00D7724D" w:rsidRPr="0057670B">
        <w:rPr>
          <w:rFonts w:cs="B Zar" w:hint="cs"/>
          <w:sz w:val="24"/>
          <w:szCs w:val="24"/>
          <w:rtl/>
        </w:rPr>
        <w:t>فقر عمومي و فرهنگي</w:t>
      </w:r>
      <w:r w:rsidRPr="0057670B">
        <w:rPr>
          <w:rFonts w:cs="B Zar" w:hint="cs"/>
          <w:sz w:val="24"/>
          <w:szCs w:val="24"/>
          <w:rtl/>
        </w:rPr>
        <w:t xml:space="preserve"> ، تراكم جمعيت</w:t>
      </w:r>
      <w:r w:rsidR="00D7724D">
        <w:rPr>
          <w:rFonts w:cs="B Zar" w:hint="cs"/>
          <w:sz w:val="24"/>
          <w:szCs w:val="24"/>
          <w:rtl/>
        </w:rPr>
        <w:t xml:space="preserve"> </w:t>
      </w:r>
      <w:r w:rsidR="00D7724D" w:rsidRPr="0057670B">
        <w:rPr>
          <w:rFonts w:cs="B Zar" w:hint="cs"/>
          <w:sz w:val="24"/>
          <w:szCs w:val="24"/>
          <w:rtl/>
        </w:rPr>
        <w:t>مانند اردوگاهها ، مدارس ، سرباز خانه ها و ...</w:t>
      </w:r>
      <w:r w:rsidRPr="0057670B">
        <w:rPr>
          <w:rFonts w:cs="B Zar" w:hint="cs"/>
          <w:sz w:val="24"/>
          <w:szCs w:val="24"/>
          <w:rtl/>
        </w:rPr>
        <w:t>و عدم رعايت بهداشت فردي</w:t>
      </w:r>
      <w:r w:rsidR="00D7724D">
        <w:rPr>
          <w:rFonts w:cs="B Zar" w:hint="cs"/>
          <w:sz w:val="24"/>
          <w:szCs w:val="24"/>
          <w:rtl/>
        </w:rPr>
        <w:t xml:space="preserve"> بسیاربالاست.</w:t>
      </w:r>
    </w:p>
    <w:p w:rsidR="00EB0BAE" w:rsidRPr="0057670B" w:rsidRDefault="00EB0BAE" w:rsidP="005B1C39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3 -  انتقال از افراد آلوده به افراد سال</w:t>
      </w:r>
      <w:r w:rsidR="00D7724D">
        <w:rPr>
          <w:rFonts w:cs="B Zar" w:hint="cs"/>
          <w:sz w:val="24"/>
          <w:szCs w:val="24"/>
          <w:rtl/>
        </w:rPr>
        <w:t>م از راه تماس مستقيم و يا غير مس</w:t>
      </w:r>
      <w:r w:rsidRPr="0057670B">
        <w:rPr>
          <w:rFonts w:cs="B Zar" w:hint="cs"/>
          <w:sz w:val="24"/>
          <w:szCs w:val="24"/>
          <w:rtl/>
        </w:rPr>
        <w:t xml:space="preserve">تقيم بوسيله وسايل شخصي فرد آلوده مانند:  شانه ، كلاه ، روسري ، </w:t>
      </w:r>
      <w:r w:rsidR="005B1C39">
        <w:rPr>
          <w:rFonts w:cs="B Zar" w:hint="cs"/>
          <w:sz w:val="24"/>
          <w:szCs w:val="24"/>
          <w:rtl/>
        </w:rPr>
        <w:t>مقنعه،</w:t>
      </w:r>
      <w:r w:rsidRPr="0057670B">
        <w:rPr>
          <w:rFonts w:cs="B Zar" w:hint="cs"/>
          <w:sz w:val="24"/>
          <w:szCs w:val="24"/>
          <w:rtl/>
        </w:rPr>
        <w:t>وسايل خواب و البسه</w:t>
      </w:r>
      <w:r w:rsidR="00D7724D">
        <w:rPr>
          <w:rFonts w:cs="B Zar" w:hint="cs"/>
          <w:sz w:val="24"/>
          <w:szCs w:val="24"/>
          <w:rtl/>
        </w:rPr>
        <w:t xml:space="preserve"> می باشد.</w:t>
      </w:r>
    </w:p>
    <w:p w:rsidR="00B907CF" w:rsidRPr="0057670B" w:rsidRDefault="00B907CF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7B498A" w:rsidRPr="00D7724D" w:rsidRDefault="00B907CF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t xml:space="preserve"> اهميت طرح</w:t>
      </w:r>
      <w:r w:rsidR="00C66EC1">
        <w:rPr>
          <w:rFonts w:cs="B Zar" w:hint="cs"/>
          <w:b/>
          <w:bCs/>
          <w:sz w:val="24"/>
          <w:szCs w:val="24"/>
          <w:rtl/>
        </w:rPr>
        <w:t xml:space="preserve"> </w:t>
      </w:r>
      <w:r w:rsidRPr="00D7724D">
        <w:rPr>
          <w:rFonts w:cs="B Zar" w:hint="cs"/>
          <w:b/>
          <w:bCs/>
          <w:sz w:val="24"/>
          <w:szCs w:val="24"/>
          <w:rtl/>
        </w:rPr>
        <w:t>:</w:t>
      </w:r>
    </w:p>
    <w:p w:rsidR="00B907CF" w:rsidRPr="004F3EFB" w:rsidRDefault="00B907CF" w:rsidP="004F3EFB">
      <w:pPr>
        <w:spacing w:after="0" w:line="240" w:lineRule="auto"/>
        <w:jc w:val="lowKashida"/>
        <w:rPr>
          <w:rFonts w:cs="B Titr"/>
          <w:b/>
          <w:bCs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           اگر چه تصور مي شود شپش در جوامع فقير و پر جمعيت شايع تر است ، اما مشاهده  شده است در شرايط اپيدمي ، كليه طبقات اجتماعي -  اقتصادي جامعه نيز دچار آلودگي مي شوند. در سال هاي اخير پيشرفت هاي چشمگيري در ارائه خدمات بهداشتي به كودكان در جامعه پديد آمده است ، به طوري كه كشور جمهوري اسلامي ايران در دستيابي به بسياري از شاخص هاي بين المللي رشد و توسعه كودكان ، يكي از موفق ترين كشورها تلقي شده است. وجود اين توفيقات نبايد دست اندركاران بهداشت كشور را از توجه به بديهي ترين واقعيت </w:t>
      </w:r>
      <w:r w:rsidR="00472EC6" w:rsidRPr="0057670B">
        <w:rPr>
          <w:rFonts w:cs="B Zar" w:hint="cs"/>
          <w:sz w:val="24"/>
          <w:szCs w:val="24"/>
          <w:rtl/>
        </w:rPr>
        <w:t xml:space="preserve">تلخ بار وفور بيماريها در مدارس به ويژه آلودگي رو </w:t>
      </w:r>
      <w:r w:rsidR="00472EC6" w:rsidRPr="004F3EFB">
        <w:rPr>
          <w:rFonts w:cs="B Zar" w:hint="cs"/>
          <w:sz w:val="24"/>
          <w:szCs w:val="24"/>
          <w:rtl/>
        </w:rPr>
        <w:t xml:space="preserve">به تزايد شپش </w:t>
      </w:r>
      <w:r w:rsidR="00472EC6" w:rsidRPr="0057670B">
        <w:rPr>
          <w:rFonts w:cs="B Zar" w:hint="cs"/>
          <w:sz w:val="24"/>
          <w:szCs w:val="24"/>
          <w:rtl/>
        </w:rPr>
        <w:t xml:space="preserve">به دور دارد. چنانچه در اقدام فوري با اين معضل تاخيري پديد </w:t>
      </w:r>
      <w:r w:rsidR="00472EC6" w:rsidRPr="004F3EFB">
        <w:rPr>
          <w:rFonts w:cs="B Zar" w:hint="cs"/>
          <w:sz w:val="24"/>
          <w:szCs w:val="24"/>
          <w:rtl/>
        </w:rPr>
        <w:t>آيد ،</w:t>
      </w:r>
      <w:r w:rsidR="00472EC6" w:rsidRPr="004F3EFB">
        <w:rPr>
          <w:rFonts w:cs="B Zar" w:hint="cs"/>
          <w:color w:val="FF0000"/>
          <w:sz w:val="24"/>
          <w:szCs w:val="24"/>
          <w:rtl/>
        </w:rPr>
        <w:t xml:space="preserve"> </w:t>
      </w:r>
      <w:r w:rsidR="00472EC6" w:rsidRPr="004F3EFB">
        <w:rPr>
          <w:rFonts w:cs="B Zar" w:hint="cs"/>
          <w:sz w:val="24"/>
          <w:szCs w:val="24"/>
          <w:rtl/>
        </w:rPr>
        <w:t>به زودي شاهد يك اپيدمي بزرگ در مدارس و جامعه خواهيم بود.</w:t>
      </w:r>
    </w:p>
    <w:p w:rsidR="00472EC6" w:rsidRDefault="00472EC6" w:rsidP="00D7724D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آلودگي به شپش به ويژه در دانش آموزان ، مسائل بسياري از جنبه هاي مختلف بهداشتي -  فرهنگي ايجاد مي كند. مثل احساس خارش و سوزش در نتيجه التهاب و اضطراب ناشي از آن كه منجر به عدم تمركز و كاهش قدرت يادگيري و افت تحصيلي در دانش آموزان ميگردد.</w:t>
      </w:r>
    </w:p>
    <w:p w:rsidR="00D7724D" w:rsidRPr="0057670B" w:rsidRDefault="00D7724D" w:rsidP="00D7724D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در كشور ما كه تراكم جمعيت در شهرهاي بزرگ و حاشيه شهرها وجود دارد و همچنين كشوري مهاجرپذير بوده و داراي مناطق مرزي و روستايي بسياري مي باشد ، آلودگي به شپش شايع بوده و به همين دليل بر اهميت كنترل و مبارزه آن افزوده مي گردد.</w:t>
      </w:r>
    </w:p>
    <w:p w:rsidR="00472EC6" w:rsidRPr="0057670B" w:rsidRDefault="00472EC6" w:rsidP="00FB50F8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انتقال آلودگي از خانه به مدرسه و بالعكس نيز توسط دانش آموزان ، يكي از مهمترين عوامل بروز اپيدمي در سطح جامعه و تهديد بزرگي براي بهداشت عمومي است. لذا </w:t>
      </w:r>
      <w:r w:rsidR="00FB50F8" w:rsidRPr="0057670B">
        <w:rPr>
          <w:rFonts w:cs="B Zar" w:hint="cs"/>
          <w:sz w:val="24"/>
          <w:szCs w:val="24"/>
          <w:rtl/>
        </w:rPr>
        <w:t>دستگاه تعليم و تربيت كه وظيفه آموزش و پرورش آينده سازان كشور را بر عهده دارد</w:t>
      </w:r>
      <w:r w:rsidR="00FB50F8">
        <w:rPr>
          <w:rFonts w:cs="B Zar" w:hint="cs"/>
          <w:sz w:val="24"/>
          <w:szCs w:val="24"/>
          <w:rtl/>
        </w:rPr>
        <w:t xml:space="preserve"> و</w:t>
      </w:r>
      <w:r w:rsidR="005B1C39">
        <w:rPr>
          <w:rFonts w:cs="B Zar" w:hint="cs"/>
          <w:sz w:val="24"/>
          <w:szCs w:val="24"/>
          <w:rtl/>
        </w:rPr>
        <w:t xml:space="preserve">وزارت بهداشت، درمان و آموزش پزشكي كه متولي سلامت و ارتقاي سلامت جامعه </w:t>
      </w:r>
      <w:r w:rsidR="00913782">
        <w:rPr>
          <w:rFonts w:cs="B Zar" w:hint="cs"/>
          <w:sz w:val="24"/>
          <w:szCs w:val="24"/>
          <w:rtl/>
        </w:rPr>
        <w:t>است</w:t>
      </w:r>
      <w:r w:rsidR="005B1C39">
        <w:rPr>
          <w:rFonts w:cs="B Zar" w:hint="cs"/>
          <w:sz w:val="24"/>
          <w:szCs w:val="24"/>
          <w:rtl/>
        </w:rPr>
        <w:t xml:space="preserve"> و </w:t>
      </w:r>
      <w:r w:rsidRPr="0057670B">
        <w:rPr>
          <w:rFonts w:cs="B Zar" w:hint="cs"/>
          <w:sz w:val="24"/>
          <w:szCs w:val="24"/>
          <w:rtl/>
        </w:rPr>
        <w:t xml:space="preserve">، </w:t>
      </w:r>
      <w:r w:rsidR="00913782">
        <w:rPr>
          <w:rFonts w:cs="B Zar" w:hint="cs"/>
          <w:sz w:val="24"/>
          <w:szCs w:val="24"/>
          <w:rtl/>
        </w:rPr>
        <w:t xml:space="preserve">در كنار يكديگر </w:t>
      </w:r>
      <w:r w:rsidR="00FB50F8">
        <w:rPr>
          <w:rFonts w:cs="B Zar" w:hint="cs"/>
          <w:sz w:val="24"/>
          <w:szCs w:val="24"/>
          <w:rtl/>
        </w:rPr>
        <w:t>اين برنامه را</w:t>
      </w:r>
      <w:r w:rsidRPr="0057670B">
        <w:rPr>
          <w:rFonts w:cs="B Zar" w:hint="cs"/>
          <w:sz w:val="24"/>
          <w:szCs w:val="24"/>
          <w:rtl/>
        </w:rPr>
        <w:t xml:space="preserve">، در راستاي ساير فعاليت هاي بهداشت مدارس </w:t>
      </w:r>
      <w:r w:rsidR="00FB50F8">
        <w:rPr>
          <w:rFonts w:cs="B Zar" w:hint="cs"/>
          <w:sz w:val="24"/>
          <w:szCs w:val="24"/>
          <w:rtl/>
        </w:rPr>
        <w:t>عملياتي مي نمايند</w:t>
      </w:r>
      <w:r w:rsidRPr="0057670B">
        <w:rPr>
          <w:rFonts w:cs="B Zar" w:hint="cs"/>
          <w:sz w:val="24"/>
          <w:szCs w:val="24"/>
          <w:rtl/>
        </w:rPr>
        <w:t xml:space="preserve">.           </w:t>
      </w:r>
    </w:p>
    <w:p w:rsidR="00913782" w:rsidRDefault="00913782" w:rsidP="00D7724D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D7724D" w:rsidRDefault="00482FBA" w:rsidP="00D7724D">
      <w:pPr>
        <w:spacing w:after="0" w:line="240" w:lineRule="auto"/>
        <w:rPr>
          <w:rFonts w:cs="B Zar"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t>هدف كلي:</w:t>
      </w:r>
    </w:p>
    <w:p w:rsidR="00482FBA" w:rsidRPr="0057670B" w:rsidRDefault="00482FBA" w:rsidP="00D7724D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 پيشگيري و كنترل آلودگي به پديكلوزيس سر در مدارس شهري و روستايي كشور با </w:t>
      </w:r>
      <w:r w:rsidR="00D7724D">
        <w:rPr>
          <w:rFonts w:cs="B Zar" w:hint="cs"/>
          <w:sz w:val="24"/>
          <w:szCs w:val="24"/>
          <w:rtl/>
        </w:rPr>
        <w:t>رویکرد مدرسه محور</w:t>
      </w:r>
      <w:r w:rsidRPr="0057670B">
        <w:rPr>
          <w:rFonts w:cs="B Zar" w:hint="cs"/>
          <w:sz w:val="24"/>
          <w:szCs w:val="24"/>
          <w:rtl/>
        </w:rPr>
        <w:t xml:space="preserve"> </w:t>
      </w:r>
    </w:p>
    <w:p w:rsidR="00913782" w:rsidRDefault="00913782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9856C5" w:rsidRPr="00D7724D" w:rsidRDefault="00482FBA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t>اهداف اختصاصي:</w:t>
      </w:r>
    </w:p>
    <w:p w:rsidR="00482FBA" w:rsidRPr="0057670B" w:rsidRDefault="00482FBA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 -  افزايش آگاهي آموزگاران ، دانش آموزان و والدين در خصوص پيشگيري از بيماري پديكلوزيس</w:t>
      </w:r>
    </w:p>
    <w:p w:rsidR="00482FBA" w:rsidRPr="0057670B" w:rsidRDefault="00856C3C" w:rsidP="00913782">
      <w:pPr>
        <w:pStyle w:val="ListParagraph"/>
        <w:numPr>
          <w:ilvl w:val="0"/>
          <w:numId w:val="1"/>
        </w:numPr>
        <w:tabs>
          <w:tab w:val="left" w:pos="282"/>
        </w:tabs>
        <w:spacing w:after="0" w:line="240" w:lineRule="auto"/>
        <w:ind w:left="0" w:firstLine="0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بيماريابي ، درمان و كنترل آلودگي به بيماري پديكلوزيس</w:t>
      </w:r>
      <w:r w:rsidR="00913782">
        <w:rPr>
          <w:rFonts w:cs="B Zar" w:hint="cs"/>
          <w:sz w:val="24"/>
          <w:szCs w:val="24"/>
          <w:rtl/>
        </w:rPr>
        <w:t xml:space="preserve"> درمدارس</w:t>
      </w:r>
    </w:p>
    <w:p w:rsidR="00856C3C" w:rsidRPr="0057670B" w:rsidRDefault="00856C3C" w:rsidP="0057670B">
      <w:pPr>
        <w:pStyle w:val="ListParagraph"/>
        <w:numPr>
          <w:ilvl w:val="0"/>
          <w:numId w:val="1"/>
        </w:numPr>
        <w:tabs>
          <w:tab w:val="left" w:pos="282"/>
        </w:tabs>
        <w:spacing w:after="0" w:line="240" w:lineRule="auto"/>
        <w:ind w:left="0" w:firstLine="0"/>
        <w:rPr>
          <w:rFonts w:cs="B Zar"/>
          <w:sz w:val="24"/>
          <w:szCs w:val="24"/>
        </w:rPr>
      </w:pPr>
      <w:r w:rsidRPr="0057670B">
        <w:rPr>
          <w:rFonts w:cs="B Zar" w:hint="cs"/>
          <w:sz w:val="24"/>
          <w:szCs w:val="24"/>
          <w:rtl/>
        </w:rPr>
        <w:t>ارتقاء سطح بهداشت فردي دانش آموزان و كمك به جامعه سالم</w:t>
      </w:r>
    </w:p>
    <w:p w:rsidR="00B54B66" w:rsidRPr="0057670B" w:rsidRDefault="00B54B66" w:rsidP="0057670B">
      <w:pPr>
        <w:pStyle w:val="ListParagraph"/>
        <w:spacing w:after="0" w:line="240" w:lineRule="auto"/>
        <w:ind w:left="0"/>
        <w:rPr>
          <w:rFonts w:cs="B Zar"/>
          <w:sz w:val="24"/>
          <w:szCs w:val="24"/>
        </w:rPr>
      </w:pPr>
    </w:p>
    <w:p w:rsidR="009856C5" w:rsidRPr="00D7724D" w:rsidRDefault="00913782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استراتژي </w:t>
      </w:r>
      <w:r w:rsidR="002B6033" w:rsidRPr="00D7724D">
        <w:rPr>
          <w:rFonts w:cs="B Zar" w:hint="cs"/>
          <w:b/>
          <w:bCs/>
          <w:sz w:val="24"/>
          <w:szCs w:val="24"/>
          <w:rtl/>
        </w:rPr>
        <w:t>:</w:t>
      </w:r>
      <w:r w:rsidR="00856C3C" w:rsidRPr="00D7724D">
        <w:rPr>
          <w:rFonts w:cs="B Zar" w:hint="cs"/>
          <w:b/>
          <w:bCs/>
          <w:sz w:val="24"/>
          <w:szCs w:val="24"/>
          <w:rtl/>
        </w:rPr>
        <w:t xml:space="preserve"> </w:t>
      </w:r>
      <w:r w:rsidR="002B6033" w:rsidRPr="00D7724D">
        <w:rPr>
          <w:rFonts w:cs="B Zar" w:hint="cs"/>
          <w:b/>
          <w:bCs/>
          <w:sz w:val="24"/>
          <w:szCs w:val="24"/>
          <w:rtl/>
        </w:rPr>
        <w:t xml:space="preserve">       </w:t>
      </w:r>
    </w:p>
    <w:p w:rsidR="002B6033" w:rsidRPr="0057670B" w:rsidRDefault="002B6033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lastRenderedPageBreak/>
        <w:t>-   ارتقاء سطح آگاهي</w:t>
      </w:r>
      <w:r w:rsidR="00D7724D">
        <w:rPr>
          <w:rFonts w:cs="B Zar" w:hint="cs"/>
          <w:sz w:val="24"/>
          <w:szCs w:val="24"/>
          <w:rtl/>
        </w:rPr>
        <w:t xml:space="preserve"> و جلب همکاری مستمر</w:t>
      </w:r>
      <w:r w:rsidRPr="0057670B">
        <w:rPr>
          <w:rFonts w:cs="B Zar" w:hint="cs"/>
          <w:sz w:val="24"/>
          <w:szCs w:val="24"/>
          <w:rtl/>
        </w:rPr>
        <w:t xml:space="preserve"> آموزگاران در زمينه پيشگيري و كنترل آلودگي به پديكلوز</w:t>
      </w:r>
    </w:p>
    <w:p w:rsidR="002B6033" w:rsidRPr="0057670B" w:rsidRDefault="002B6033" w:rsidP="0057670B">
      <w:pPr>
        <w:pStyle w:val="ListParagraph"/>
        <w:numPr>
          <w:ilvl w:val="0"/>
          <w:numId w:val="1"/>
        </w:numPr>
        <w:tabs>
          <w:tab w:val="left" w:pos="282"/>
        </w:tabs>
        <w:spacing w:after="0" w:line="240" w:lineRule="auto"/>
        <w:ind w:left="0" w:firstLine="0"/>
        <w:rPr>
          <w:rFonts w:cs="B Zar"/>
          <w:sz w:val="24"/>
          <w:szCs w:val="24"/>
        </w:rPr>
      </w:pPr>
      <w:r w:rsidRPr="0057670B">
        <w:rPr>
          <w:rFonts w:cs="B Zar" w:hint="cs"/>
          <w:sz w:val="24"/>
          <w:szCs w:val="24"/>
          <w:rtl/>
        </w:rPr>
        <w:t>ارتقاء سطح آگاهي دانش آموزان در خصوص رعايت بهداشت فردي و پيشگيري از آلودگي به پديكلوز</w:t>
      </w:r>
    </w:p>
    <w:p w:rsidR="002B6033" w:rsidRPr="0057670B" w:rsidRDefault="002B6033" w:rsidP="0057670B">
      <w:pPr>
        <w:pStyle w:val="ListParagraph"/>
        <w:numPr>
          <w:ilvl w:val="0"/>
          <w:numId w:val="1"/>
        </w:numPr>
        <w:tabs>
          <w:tab w:val="left" w:pos="282"/>
        </w:tabs>
        <w:spacing w:after="0" w:line="240" w:lineRule="auto"/>
        <w:ind w:left="0" w:firstLine="0"/>
        <w:rPr>
          <w:rFonts w:cs="B Zar"/>
          <w:sz w:val="24"/>
          <w:szCs w:val="24"/>
        </w:rPr>
      </w:pPr>
      <w:r w:rsidRPr="0057670B">
        <w:rPr>
          <w:rFonts w:cs="B Zar" w:hint="cs"/>
          <w:sz w:val="24"/>
          <w:szCs w:val="24"/>
          <w:rtl/>
        </w:rPr>
        <w:t>ارتقاء سطح آگاهي والدين</w:t>
      </w:r>
      <w:r w:rsidR="00D7724D">
        <w:rPr>
          <w:rFonts w:cs="B Zar" w:hint="cs"/>
          <w:sz w:val="24"/>
          <w:szCs w:val="24"/>
          <w:rtl/>
        </w:rPr>
        <w:t xml:space="preserve"> و جلب همکاری مستمرآنها</w:t>
      </w:r>
      <w:r w:rsidRPr="0057670B">
        <w:rPr>
          <w:rFonts w:cs="B Zar" w:hint="cs"/>
          <w:sz w:val="24"/>
          <w:szCs w:val="24"/>
          <w:rtl/>
        </w:rPr>
        <w:t xml:space="preserve"> از طريق آموزش هاي لازم به آنان در خصوص پيشگيري و كنترل آلودگي به پديكلوز دانش آموزان</w:t>
      </w:r>
    </w:p>
    <w:p w:rsidR="000352E1" w:rsidRPr="0057670B" w:rsidRDefault="000352E1" w:rsidP="0057670B">
      <w:pPr>
        <w:pStyle w:val="ListParagraph"/>
        <w:numPr>
          <w:ilvl w:val="0"/>
          <w:numId w:val="1"/>
        </w:numPr>
        <w:tabs>
          <w:tab w:val="left" w:pos="282"/>
        </w:tabs>
        <w:spacing w:after="0" w:line="240" w:lineRule="auto"/>
        <w:ind w:left="0" w:firstLine="0"/>
        <w:rPr>
          <w:rFonts w:cs="B Zar"/>
          <w:sz w:val="24"/>
          <w:szCs w:val="24"/>
        </w:rPr>
      </w:pPr>
      <w:r w:rsidRPr="0057670B">
        <w:rPr>
          <w:rFonts w:cs="B Zar" w:hint="cs"/>
          <w:sz w:val="24"/>
          <w:szCs w:val="24"/>
          <w:rtl/>
        </w:rPr>
        <w:t>اجراي طرح در مدارس ابتدايي با اولويت مدارس دخترانه با استفاده از يك الگوي هماهنگ و يكسان</w:t>
      </w:r>
    </w:p>
    <w:p w:rsidR="005139B1" w:rsidRPr="0057670B" w:rsidRDefault="005139B1" w:rsidP="0057670B">
      <w:pPr>
        <w:pStyle w:val="ListParagraph"/>
        <w:spacing w:after="0" w:line="240" w:lineRule="auto"/>
        <w:ind w:left="0"/>
        <w:rPr>
          <w:rFonts w:cs="B Zar"/>
          <w:sz w:val="24"/>
          <w:szCs w:val="24"/>
        </w:rPr>
      </w:pPr>
    </w:p>
    <w:p w:rsidR="009856C5" w:rsidRPr="00D7724D" w:rsidRDefault="000352E1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t xml:space="preserve">حيطه عمل: </w:t>
      </w:r>
    </w:p>
    <w:p w:rsidR="000352E1" w:rsidRPr="0057670B" w:rsidRDefault="009856C5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 </w:t>
      </w:r>
      <w:r w:rsidR="000352E1" w:rsidRPr="0057670B">
        <w:rPr>
          <w:rFonts w:cs="B Zar" w:hint="cs"/>
          <w:sz w:val="24"/>
          <w:szCs w:val="24"/>
          <w:rtl/>
        </w:rPr>
        <w:t xml:space="preserve">  مدارس ابتدايي كشور ( شهري و روستايي) با اولويت مدارس دخترانه</w:t>
      </w:r>
    </w:p>
    <w:p w:rsidR="00B54B66" w:rsidRPr="00D7724D" w:rsidRDefault="00B54B66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BC4D08" w:rsidRPr="00D7724D" w:rsidRDefault="000352E1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t>استنادات ، قوانين و مقررات مورد عمل:</w:t>
      </w:r>
    </w:p>
    <w:p w:rsidR="00482FBA" w:rsidRPr="0057670B" w:rsidRDefault="000352E1" w:rsidP="0057670B">
      <w:pPr>
        <w:spacing w:after="0" w:line="240" w:lineRule="auto"/>
        <w:rPr>
          <w:rFonts w:cs="B Zar"/>
          <w:sz w:val="24"/>
          <w:szCs w:val="24"/>
        </w:rPr>
      </w:pPr>
      <w:r w:rsidRPr="0057670B">
        <w:rPr>
          <w:rFonts w:cs="B Zar" w:hint="cs"/>
          <w:sz w:val="24"/>
          <w:szCs w:val="24"/>
          <w:rtl/>
        </w:rPr>
        <w:t xml:space="preserve"> </w:t>
      </w:r>
      <w:r w:rsidR="00BC4D08" w:rsidRPr="0057670B">
        <w:rPr>
          <w:rFonts w:cs="B Zar" w:hint="cs"/>
          <w:sz w:val="24"/>
          <w:szCs w:val="24"/>
          <w:rtl/>
        </w:rPr>
        <w:t xml:space="preserve">-   </w:t>
      </w:r>
      <w:r w:rsidRPr="0057670B">
        <w:rPr>
          <w:rFonts w:cs="B Zar" w:hint="cs"/>
          <w:sz w:val="24"/>
          <w:szCs w:val="24"/>
          <w:rtl/>
        </w:rPr>
        <w:t xml:space="preserve"> تفاهم </w:t>
      </w:r>
      <w:r w:rsidR="00BC4D08" w:rsidRPr="0057670B">
        <w:rPr>
          <w:rFonts w:cs="B Zar" w:hint="cs"/>
          <w:sz w:val="24"/>
          <w:szCs w:val="24"/>
          <w:rtl/>
        </w:rPr>
        <w:t xml:space="preserve">نامه بين وزارت آموزش و پرورش ( دفتر سلامت و پيشگيري )  -   وزارت بهداشت ، درمان و آموزش پزشكي ( دفتر سلامت خانواده و جمعيت و مركز مديريت بيماريها ) به شماره 6375/2ب  مورخ 27/6/85  </w:t>
      </w:r>
    </w:p>
    <w:p w:rsidR="009856C5" w:rsidRPr="00FB50F8" w:rsidRDefault="00BC4D08" w:rsidP="00FB50F8">
      <w:pPr>
        <w:spacing w:after="0" w:line="240" w:lineRule="auto"/>
        <w:rPr>
          <w:rFonts w:cs="B Zar"/>
          <w:sz w:val="24"/>
          <w:szCs w:val="24"/>
          <w:rtl/>
        </w:rPr>
      </w:pPr>
      <w:r w:rsidRPr="00FB50F8">
        <w:rPr>
          <w:rFonts w:cs="B Zar" w:hint="cs"/>
          <w:sz w:val="24"/>
          <w:szCs w:val="24"/>
          <w:rtl/>
        </w:rPr>
        <w:t xml:space="preserve">-    دستورالعمل هاي شماره  </w:t>
      </w:r>
      <w:r w:rsidR="009856C5" w:rsidRPr="00FB50F8">
        <w:rPr>
          <w:rFonts w:cs="B Zar" w:hint="cs"/>
          <w:sz w:val="24"/>
          <w:szCs w:val="24"/>
          <w:rtl/>
        </w:rPr>
        <w:t xml:space="preserve"> 300/2985/540  مورخ  22/7/88</w:t>
      </w:r>
      <w:r w:rsidRPr="00FB50F8">
        <w:rPr>
          <w:rFonts w:cs="B Zar" w:hint="cs"/>
          <w:sz w:val="24"/>
          <w:szCs w:val="24"/>
          <w:rtl/>
        </w:rPr>
        <w:t xml:space="preserve">  </w:t>
      </w:r>
      <w:r w:rsidR="009856C5" w:rsidRPr="00FB50F8">
        <w:rPr>
          <w:rFonts w:cs="B Zar" w:hint="cs"/>
          <w:sz w:val="24"/>
          <w:szCs w:val="24"/>
          <w:rtl/>
        </w:rPr>
        <w:t xml:space="preserve">و  304/3198/530  مورخ  22/9/88 </w:t>
      </w:r>
    </w:p>
    <w:p w:rsidR="009856C5" w:rsidRPr="0057670B" w:rsidRDefault="009856C5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9856C5" w:rsidRPr="00D7724D" w:rsidRDefault="009856C5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7724D">
        <w:rPr>
          <w:rFonts w:cs="B Zar" w:hint="cs"/>
          <w:b/>
          <w:bCs/>
          <w:sz w:val="24"/>
          <w:szCs w:val="24"/>
          <w:rtl/>
        </w:rPr>
        <w:t>دستورات اجرايي:</w:t>
      </w:r>
    </w:p>
    <w:p w:rsidR="009856C5" w:rsidRPr="0057670B" w:rsidRDefault="009856C5" w:rsidP="00FB50F8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 دستورات اجرايي طرح مبارزه با آلودگي به شپش سر در دانش آ</w:t>
      </w:r>
      <w:r w:rsidR="00D569F4">
        <w:rPr>
          <w:rFonts w:cs="B Zar" w:hint="cs"/>
          <w:sz w:val="24"/>
          <w:szCs w:val="24"/>
          <w:rtl/>
        </w:rPr>
        <w:t xml:space="preserve">موزان ابتدايي در </w:t>
      </w:r>
      <w:r w:rsidR="00FB50F8">
        <w:rPr>
          <w:rFonts w:cs="B Zar" w:hint="cs"/>
          <w:sz w:val="24"/>
          <w:szCs w:val="24"/>
          <w:rtl/>
        </w:rPr>
        <w:t xml:space="preserve">سطوح ذيل به صورت كميته متشكل از ذينفعان مشروح </w:t>
      </w:r>
      <w:r w:rsidRPr="0057670B">
        <w:rPr>
          <w:rFonts w:cs="B Zar" w:hint="cs"/>
          <w:sz w:val="24"/>
          <w:szCs w:val="24"/>
          <w:rtl/>
        </w:rPr>
        <w:t xml:space="preserve"> به شرح زير قابل اجرا مي باشد:</w:t>
      </w:r>
    </w:p>
    <w:p w:rsidR="009856C5" w:rsidRPr="00EE5389" w:rsidRDefault="009856C5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EE5389">
        <w:rPr>
          <w:rFonts w:cs="B Zar" w:hint="cs"/>
          <w:sz w:val="24"/>
          <w:szCs w:val="24"/>
          <w:rtl/>
        </w:rPr>
        <w:t xml:space="preserve">الف) در سطح ستاد: </w:t>
      </w:r>
    </w:p>
    <w:p w:rsidR="00FB50F8" w:rsidRPr="005C4C70" w:rsidRDefault="00FB50F8" w:rsidP="005C4C70">
      <w:pPr>
        <w:pStyle w:val="ListParagraph"/>
        <w:tabs>
          <w:tab w:val="right" w:pos="282"/>
        </w:tabs>
        <w:spacing w:after="0" w:line="240" w:lineRule="auto"/>
        <w:ind w:left="-1"/>
        <w:jc w:val="both"/>
        <w:rPr>
          <w:rFonts w:cs="B Zar"/>
          <w:sz w:val="24"/>
          <w:szCs w:val="24"/>
          <w:rtl/>
        </w:rPr>
      </w:pPr>
      <w:r w:rsidRPr="005C4C70">
        <w:rPr>
          <w:rFonts w:cs="B Zar" w:hint="cs"/>
          <w:sz w:val="24"/>
          <w:szCs w:val="24"/>
          <w:rtl/>
        </w:rPr>
        <w:t xml:space="preserve">-   انجام هماهنگي هاي لازم با سازمان هاي ذيربط درون و برون سازماني ( </w:t>
      </w:r>
      <w:r w:rsidR="002A1497" w:rsidRPr="005C4C70">
        <w:rPr>
          <w:rFonts w:cs="B Zar" w:hint="cs"/>
          <w:sz w:val="24"/>
          <w:szCs w:val="24"/>
          <w:rtl/>
        </w:rPr>
        <w:t xml:space="preserve">مركز تربيت بدني و سلامت، </w:t>
      </w:r>
      <w:r w:rsidRPr="005C4C70">
        <w:rPr>
          <w:rFonts w:cs="B Zar" w:hint="cs"/>
          <w:sz w:val="24"/>
          <w:szCs w:val="24"/>
          <w:rtl/>
        </w:rPr>
        <w:t>دفتر آموزش و پرورش ابتدايي ، سازمان مشاركت هاي مردمي،</w:t>
      </w:r>
      <w:r w:rsidR="002A1497" w:rsidRPr="005C4C70">
        <w:rPr>
          <w:rFonts w:cs="B Zar" w:hint="cs"/>
          <w:sz w:val="24"/>
          <w:szCs w:val="24"/>
          <w:rtl/>
        </w:rPr>
        <w:t xml:space="preserve"> </w:t>
      </w:r>
      <w:r w:rsidRPr="005C4C70">
        <w:rPr>
          <w:rFonts w:cs="B Zar" w:hint="cs"/>
          <w:sz w:val="24"/>
          <w:szCs w:val="24"/>
          <w:rtl/>
        </w:rPr>
        <w:t>مدارس غير دولتي و خانواده</w:t>
      </w:r>
      <w:r w:rsidR="002A1497" w:rsidRPr="005C4C70">
        <w:rPr>
          <w:rFonts w:cs="B Zar" w:hint="cs"/>
          <w:sz w:val="24"/>
          <w:szCs w:val="24"/>
          <w:rtl/>
        </w:rPr>
        <w:t xml:space="preserve"> </w:t>
      </w:r>
      <w:r w:rsidRPr="005C4C70">
        <w:rPr>
          <w:rFonts w:cs="B Zar" w:hint="cs"/>
          <w:sz w:val="24"/>
          <w:szCs w:val="24"/>
          <w:rtl/>
        </w:rPr>
        <w:t xml:space="preserve">»  و وزارت بهداشت ، درمان و آموزش پزشكي ) و تهيه </w:t>
      </w:r>
      <w:r w:rsidR="002A1497" w:rsidRPr="005C4C70">
        <w:rPr>
          <w:rFonts w:cs="B Zar" w:hint="cs"/>
          <w:sz w:val="24"/>
          <w:szCs w:val="24"/>
          <w:rtl/>
        </w:rPr>
        <w:t>دستورالعمل مشترك</w:t>
      </w:r>
      <w:r w:rsidRPr="005C4C70">
        <w:rPr>
          <w:rFonts w:cs="B Zar" w:hint="cs"/>
          <w:sz w:val="24"/>
          <w:szCs w:val="24"/>
          <w:rtl/>
        </w:rPr>
        <w:t xml:space="preserve"> جهت اجراي طرح</w:t>
      </w:r>
    </w:p>
    <w:p w:rsidR="009856C5" w:rsidRDefault="009856C5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 تهيه و تدوين دستورالعمل مالي و اجرايي طرح</w:t>
      </w:r>
    </w:p>
    <w:p w:rsidR="00FB50F8" w:rsidRPr="0057670B" w:rsidRDefault="00FB50F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   برنامه هاي توجيهي استانها در جلسات گردهمايي هاي اعلام شده</w:t>
      </w:r>
    </w:p>
    <w:p w:rsidR="00A24B73" w:rsidRPr="0057670B" w:rsidRDefault="0008144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</w:t>
      </w:r>
      <w:r w:rsidR="009856C5" w:rsidRPr="0057670B">
        <w:rPr>
          <w:rFonts w:cs="B Zar" w:hint="cs"/>
          <w:sz w:val="24"/>
          <w:szCs w:val="24"/>
          <w:rtl/>
        </w:rPr>
        <w:t xml:space="preserve">    اعلام  سرفصل هاي آموزشي به استان ها</w:t>
      </w:r>
      <w:r w:rsidR="00A24B73" w:rsidRPr="0057670B">
        <w:rPr>
          <w:rFonts w:cs="B Zar" w:hint="cs"/>
          <w:sz w:val="24"/>
          <w:szCs w:val="24"/>
          <w:rtl/>
        </w:rPr>
        <w:t xml:space="preserve"> جهت برگزاري كارگاه آموزشي -  توجيهي ويژه آموزگاران</w:t>
      </w:r>
    </w:p>
    <w:p w:rsidR="00081448" w:rsidRPr="0057670B" w:rsidRDefault="0008144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نظارت بر روند اجراي طرح در سطح استان ، مناطق/ شهرستان ها</w:t>
      </w:r>
      <w:r w:rsidR="00FB50F8">
        <w:rPr>
          <w:rFonts w:cs="B Zar" w:hint="cs"/>
          <w:sz w:val="24"/>
          <w:szCs w:val="24"/>
          <w:rtl/>
        </w:rPr>
        <w:t xml:space="preserve">، </w:t>
      </w:r>
      <w:r w:rsidRPr="0057670B">
        <w:rPr>
          <w:rFonts w:cs="B Zar" w:hint="cs"/>
          <w:sz w:val="24"/>
          <w:szCs w:val="24"/>
          <w:rtl/>
        </w:rPr>
        <w:t xml:space="preserve"> </w:t>
      </w:r>
      <w:r w:rsidR="00FB50F8" w:rsidRPr="004F3EFB">
        <w:rPr>
          <w:rFonts w:cs="B Zar" w:hint="cs"/>
          <w:sz w:val="24"/>
          <w:szCs w:val="24"/>
          <w:rtl/>
        </w:rPr>
        <w:t>مراكز</w:t>
      </w:r>
      <w:r w:rsidR="00FB50F8">
        <w:rPr>
          <w:rFonts w:cs="B Zar" w:hint="cs"/>
          <w:sz w:val="24"/>
          <w:szCs w:val="24"/>
          <w:rtl/>
        </w:rPr>
        <w:t xml:space="preserve"> </w:t>
      </w:r>
      <w:r w:rsidRPr="0057670B">
        <w:rPr>
          <w:rFonts w:cs="B Zar" w:hint="cs"/>
          <w:sz w:val="24"/>
          <w:szCs w:val="24"/>
          <w:rtl/>
        </w:rPr>
        <w:t>و مدارس</w:t>
      </w:r>
    </w:p>
    <w:p w:rsidR="00081448" w:rsidRPr="0057670B" w:rsidRDefault="0008144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توزيع اعتبار بين استان ها</w:t>
      </w:r>
    </w:p>
    <w:p w:rsidR="00081448" w:rsidRDefault="0008144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</w:t>
      </w:r>
      <w:r w:rsidR="00A24B73" w:rsidRPr="0057670B">
        <w:rPr>
          <w:rFonts w:cs="B Zar" w:hint="cs"/>
          <w:sz w:val="24"/>
          <w:szCs w:val="24"/>
          <w:rtl/>
        </w:rPr>
        <w:t xml:space="preserve"> </w:t>
      </w:r>
      <w:r w:rsidR="009856C5" w:rsidRPr="0057670B">
        <w:rPr>
          <w:rFonts w:cs="B Zar" w:hint="cs"/>
          <w:sz w:val="24"/>
          <w:szCs w:val="24"/>
          <w:rtl/>
        </w:rPr>
        <w:t xml:space="preserve"> </w:t>
      </w:r>
      <w:r w:rsidRPr="0057670B">
        <w:rPr>
          <w:rFonts w:cs="B Zar" w:hint="cs"/>
          <w:sz w:val="24"/>
          <w:szCs w:val="24"/>
          <w:rtl/>
        </w:rPr>
        <w:t>ارزشيابي از فعاليت ها و گزارش هاي استان ها</w:t>
      </w:r>
    </w:p>
    <w:p w:rsidR="00FB50F8" w:rsidRDefault="00FB50F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 تهيه و توزيع جزوه راهنماي معلم به استانها</w:t>
      </w:r>
    </w:p>
    <w:p w:rsidR="00EE5389" w:rsidRDefault="00EE5389" w:rsidP="00722776">
      <w:pPr>
        <w:spacing w:after="0" w:line="240" w:lineRule="auto"/>
        <w:ind w:left="-1"/>
        <w:rPr>
          <w:rFonts w:cs="B Zar"/>
          <w:b/>
          <w:bCs/>
          <w:sz w:val="24"/>
          <w:szCs w:val="24"/>
          <w:rtl/>
        </w:rPr>
      </w:pPr>
    </w:p>
    <w:p w:rsidR="00722776" w:rsidRPr="00EE5389" w:rsidRDefault="00081448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EE5389">
        <w:rPr>
          <w:rFonts w:cs="B Zar" w:hint="cs"/>
          <w:sz w:val="24"/>
          <w:szCs w:val="24"/>
          <w:rtl/>
        </w:rPr>
        <w:t xml:space="preserve">ب) در سطح استان: </w:t>
      </w:r>
    </w:p>
    <w:p w:rsidR="002A1497" w:rsidRPr="0057670B" w:rsidRDefault="002A1497" w:rsidP="00EE5389">
      <w:pPr>
        <w:spacing w:after="0" w:line="240" w:lineRule="auto"/>
        <w:ind w:left="-1"/>
        <w:jc w:val="both"/>
        <w:rPr>
          <w:rFonts w:cs="B Zar"/>
          <w:sz w:val="24"/>
          <w:szCs w:val="24"/>
          <w:rtl/>
        </w:rPr>
      </w:pPr>
      <w:r w:rsidRPr="00483ED7">
        <w:rPr>
          <w:rFonts w:cs="B Zar" w:hint="cs"/>
          <w:sz w:val="24"/>
          <w:szCs w:val="24"/>
          <w:rtl/>
        </w:rPr>
        <w:t xml:space="preserve">-  تشكيل كميته استاني مركب از رئيس گروه سلامت و پيشگيري-   معاونت آموزش ابتدايي -  سازمان مشاركتهاي مردمي، مدارس غير دولتي و خانواده از آموزش و پرورش استان و كارشناس مسئول سلامت نوجوانان،جوانان و مدارس از دانشگاه علوم پزشكي و خدمات بهداشتي درماني </w:t>
      </w:r>
      <w:r w:rsidR="00722776" w:rsidRPr="00483ED7">
        <w:rPr>
          <w:rFonts w:cs="B Zar" w:hint="cs"/>
          <w:b/>
          <w:bCs/>
          <w:sz w:val="24"/>
          <w:szCs w:val="24"/>
          <w:rtl/>
        </w:rPr>
        <w:t>(</w:t>
      </w:r>
      <w:r w:rsidR="00722776" w:rsidRPr="00483ED7">
        <w:rPr>
          <w:rFonts w:cs="B Zar" w:hint="cs"/>
          <w:sz w:val="20"/>
          <w:szCs w:val="20"/>
          <w:rtl/>
        </w:rPr>
        <w:t>منظور از استان در حيطه وزارت بهداشت، دانشگاه/ دانشكده مي باشد. بديهي است آموزش و پرورش هر استان لازم است با دانشگاه ها و دانشكده هاي علوم پزشكي محدوده استان ، ارتباط برقرار كند)</w:t>
      </w:r>
    </w:p>
    <w:p w:rsidR="000C722D" w:rsidRPr="0057670B" w:rsidRDefault="000C722D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دريافت دستورالعمل اجراي طرح </w:t>
      </w:r>
      <w:r w:rsidR="00C2339A">
        <w:rPr>
          <w:rFonts w:cs="B Zar" w:hint="cs"/>
          <w:sz w:val="24"/>
          <w:szCs w:val="24"/>
          <w:rtl/>
        </w:rPr>
        <w:t xml:space="preserve">از ستاد </w:t>
      </w:r>
      <w:r w:rsidRPr="0057670B">
        <w:rPr>
          <w:rFonts w:cs="B Zar" w:hint="cs"/>
          <w:sz w:val="24"/>
          <w:szCs w:val="24"/>
          <w:rtl/>
        </w:rPr>
        <w:t xml:space="preserve">و اتخاذ تصميمات لازم در سطح استان </w:t>
      </w:r>
    </w:p>
    <w:p w:rsidR="00EE5389" w:rsidRPr="0057670B" w:rsidRDefault="00EE5389" w:rsidP="00EE5389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EE5389">
        <w:rPr>
          <w:rFonts w:cs="B Zar" w:hint="cs"/>
          <w:sz w:val="24"/>
          <w:szCs w:val="24"/>
          <w:rtl/>
        </w:rPr>
        <w:t>-   برنامه هاي توجيهي مناطق و شهرستانها در جلسات گردهمايي هاي اعلام شده</w:t>
      </w:r>
    </w:p>
    <w:p w:rsidR="000C722D" w:rsidRPr="0057670B" w:rsidRDefault="000C722D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lastRenderedPageBreak/>
        <w:t>-   ارسال دستورالعمل به مناطق و شهرستان ها</w:t>
      </w:r>
    </w:p>
    <w:p w:rsidR="00EE5389" w:rsidRDefault="00EE5389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  برگزاري كارگاه آموزشي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Zar" w:hint="cs"/>
          <w:sz w:val="24"/>
          <w:szCs w:val="24"/>
          <w:rtl/>
        </w:rPr>
        <w:t xml:space="preserve"> توجيهي ويژه كليه آموزگاران به صورت منطقه اي</w:t>
      </w:r>
    </w:p>
    <w:p w:rsidR="004813D6" w:rsidRPr="0057670B" w:rsidRDefault="000C722D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</w:t>
      </w:r>
      <w:r w:rsidR="004813D6" w:rsidRPr="0057670B">
        <w:rPr>
          <w:rFonts w:cs="B Zar" w:hint="cs"/>
          <w:sz w:val="24"/>
          <w:szCs w:val="24"/>
          <w:rtl/>
        </w:rPr>
        <w:t>جذب اعتبار تخصيص يافته از ستاد و توزيع آن بين مناطق و شهرستان ها در راستاي دستورالعمل مالي طرح</w:t>
      </w:r>
    </w:p>
    <w:p w:rsidR="004813D6" w:rsidRDefault="00BA6BD8" w:rsidP="00BA6BD8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  ارسال جزوه</w:t>
      </w:r>
      <w:r w:rsidR="004813D6" w:rsidRPr="0057670B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راهنماي معلم به </w:t>
      </w:r>
      <w:r w:rsidR="004813D6" w:rsidRPr="0057670B">
        <w:rPr>
          <w:rFonts w:cs="B Zar" w:hint="cs"/>
          <w:sz w:val="24"/>
          <w:szCs w:val="24"/>
          <w:rtl/>
        </w:rPr>
        <w:t>مناطق و شهرستان ها</w:t>
      </w:r>
    </w:p>
    <w:p w:rsidR="00715578" w:rsidRPr="0057670B" w:rsidRDefault="00715578" w:rsidP="00BA6BD8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 تهيه بروشور، پمفلت، پوستر جهت والدين و دانش آموزان مطابق با سرفصل هاي اعلام شده</w:t>
      </w:r>
    </w:p>
    <w:p w:rsidR="004813D6" w:rsidRPr="0057670B" w:rsidRDefault="004813D6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نظارت بر حسن اجراي طرح و بازديد از مناطق و مدارس</w:t>
      </w:r>
    </w:p>
    <w:p w:rsidR="004813D6" w:rsidRDefault="004813D6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اتخاذ تصميمات لازم جهت رفع موانع اجرايي</w:t>
      </w:r>
    </w:p>
    <w:p w:rsidR="00715578" w:rsidRPr="0057670B" w:rsidRDefault="00715578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 انعكاس تجارب و مشكلات مجريان طرح به ستاد تابعه</w:t>
      </w:r>
    </w:p>
    <w:p w:rsidR="00C4363E" w:rsidRPr="0057670B" w:rsidRDefault="004813D6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برگزاري همايش ويژه آموزگاران فعال و برگزيده</w:t>
      </w:r>
      <w:r w:rsidR="00715578">
        <w:rPr>
          <w:rFonts w:cs="B Zar" w:hint="cs"/>
          <w:sz w:val="24"/>
          <w:szCs w:val="24"/>
          <w:rtl/>
        </w:rPr>
        <w:t xml:space="preserve"> و معرفي منتخبين استاني به نسبت 1 به 1000 آموزگار استان</w:t>
      </w:r>
    </w:p>
    <w:p w:rsidR="00C4363E" w:rsidRDefault="00C4363E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ارائه پيشنهادات مفيد و كاربردي جهت اجراي بهينه طرح در سال هاي آينده</w:t>
      </w:r>
    </w:p>
    <w:p w:rsidR="00C3444D" w:rsidRDefault="00C4363E" w:rsidP="002A1497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جمع بندي گزارش فعاليت ها طبق فرم پيوست و ارسال به ستاد از طريق  </w:t>
      </w:r>
      <w:r w:rsidRPr="0057670B">
        <w:rPr>
          <w:rFonts w:cs="B Zar"/>
          <w:sz w:val="24"/>
          <w:szCs w:val="24"/>
        </w:rPr>
        <w:t>CD</w:t>
      </w:r>
      <w:r w:rsidRPr="0057670B">
        <w:rPr>
          <w:rFonts w:cs="B Zar" w:hint="cs"/>
          <w:sz w:val="24"/>
          <w:szCs w:val="24"/>
          <w:rtl/>
        </w:rPr>
        <w:t xml:space="preserve">  حداكثر تا تاريخ 15/4/91</w:t>
      </w:r>
      <w:r w:rsidR="004813D6" w:rsidRPr="0057670B">
        <w:rPr>
          <w:rFonts w:cs="B Zar" w:hint="cs"/>
          <w:sz w:val="24"/>
          <w:szCs w:val="24"/>
          <w:rtl/>
        </w:rPr>
        <w:t xml:space="preserve"> </w:t>
      </w:r>
    </w:p>
    <w:p w:rsidR="00722776" w:rsidRDefault="00722776" w:rsidP="0014693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C4363E" w:rsidRPr="00EE5389" w:rsidRDefault="00C3444D" w:rsidP="00146931">
      <w:pPr>
        <w:spacing w:after="0" w:line="240" w:lineRule="auto"/>
        <w:rPr>
          <w:rFonts w:cs="B Zar"/>
          <w:sz w:val="24"/>
          <w:szCs w:val="24"/>
          <w:rtl/>
        </w:rPr>
      </w:pPr>
      <w:r w:rsidRPr="00EE5389">
        <w:rPr>
          <w:rFonts w:cs="B Zar" w:hint="cs"/>
          <w:sz w:val="24"/>
          <w:szCs w:val="24"/>
          <w:rtl/>
        </w:rPr>
        <w:t>ج) در سطح منطقه / شهرستان:</w:t>
      </w:r>
      <w:r w:rsidR="004813D6" w:rsidRPr="00EE5389">
        <w:rPr>
          <w:rFonts w:cs="B Zar" w:hint="cs"/>
          <w:sz w:val="24"/>
          <w:szCs w:val="24"/>
          <w:rtl/>
        </w:rPr>
        <w:t xml:space="preserve"> </w:t>
      </w:r>
    </w:p>
    <w:p w:rsidR="00C4363E" w:rsidRPr="0057670B" w:rsidRDefault="00271E2A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 </w:t>
      </w:r>
      <w:r w:rsidR="00C3444D" w:rsidRPr="0057670B">
        <w:rPr>
          <w:rFonts w:cs="B Zar" w:hint="cs"/>
          <w:sz w:val="24"/>
          <w:szCs w:val="24"/>
          <w:rtl/>
        </w:rPr>
        <w:t>دريافت دستورالعمل اجراي طرح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تشكيل كميته</w:t>
      </w:r>
      <w:r>
        <w:rPr>
          <w:rFonts w:cs="B Zar" w:hint="cs"/>
          <w:sz w:val="24"/>
          <w:szCs w:val="24"/>
          <w:rtl/>
        </w:rPr>
        <w:t xml:space="preserve"> اجرايي در سطح منطقه مركب از ذينفعان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برگزاري جلسه آموزشي ( علمي -  عملي ) با همكاري اعضاء كميته جهت آموزگاران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توجيه مديران مدارس ابتدايي در ارتباط با نحوه اجراي طرح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هماهنگي جهت اعزام ناظرين طرح شامل كارشناسان بهداشت شاغل در مراكز بهداشت و مراقبين سلامت به منظور بررسي نحوه انجام معاينات توسط آموزگاران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پرداخت حق الزحمه اجراي طرح به آموزگاران ، ناظرين و مديران مدارس ابتدايي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نظارت كارشناسان بر جلسات آموزش خانواده توسط آموزگاران ابتدايي 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   ارسال جزوه آموزشي و ساير مواد آموزشي به </w:t>
      </w:r>
      <w:r w:rsidRPr="0057670B">
        <w:rPr>
          <w:rFonts w:cs="B Zar" w:hint="cs"/>
          <w:sz w:val="24"/>
          <w:szCs w:val="24"/>
          <w:rtl/>
        </w:rPr>
        <w:t>مدارس ابتدايي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نظارت بر حسن اجراي طرح در مدارس</w:t>
      </w:r>
    </w:p>
    <w:p w:rsidR="00722776" w:rsidRPr="0057670B" w:rsidRDefault="00722776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تقدير از برنامه هاي ابتكاري آموزگاران</w:t>
      </w:r>
    </w:p>
    <w:p w:rsidR="00722776" w:rsidRPr="0057670B" w:rsidRDefault="00722776" w:rsidP="00596E1B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اعلام اسامي آموزگاران فعال به استان</w:t>
      </w:r>
    </w:p>
    <w:p w:rsidR="00F44BAC" w:rsidRPr="0057670B" w:rsidRDefault="00146931" w:rsidP="00722776">
      <w:pPr>
        <w:spacing w:after="0" w:line="240" w:lineRule="auto"/>
        <w:ind w:left="-1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- </w:t>
      </w:r>
      <w:r w:rsidR="00596E1B">
        <w:rPr>
          <w:rFonts w:cs="B Zar" w:hint="cs"/>
          <w:sz w:val="24"/>
          <w:szCs w:val="24"/>
          <w:rtl/>
        </w:rPr>
        <w:t xml:space="preserve"> </w:t>
      </w:r>
      <w:r w:rsidR="00F44BAC" w:rsidRPr="0057670B">
        <w:rPr>
          <w:rFonts w:cs="B Zar" w:hint="cs"/>
          <w:sz w:val="24"/>
          <w:szCs w:val="24"/>
          <w:rtl/>
        </w:rPr>
        <w:t>جمع بندي گزارش هاي مدارس و ارسال به استان تا تاريخ  30/3/1391</w:t>
      </w:r>
    </w:p>
    <w:p w:rsidR="00722776" w:rsidRDefault="00722776" w:rsidP="00722776">
      <w:pPr>
        <w:spacing w:after="0" w:line="240" w:lineRule="auto"/>
        <w:ind w:left="-1"/>
        <w:rPr>
          <w:rFonts w:cs="B Zar"/>
          <w:b/>
          <w:bCs/>
          <w:sz w:val="24"/>
          <w:szCs w:val="24"/>
          <w:rtl/>
        </w:rPr>
      </w:pPr>
    </w:p>
    <w:p w:rsidR="00CC0F92" w:rsidRPr="00483ED7" w:rsidRDefault="00CC0F92" w:rsidP="00CC0F92">
      <w:pPr>
        <w:spacing w:after="0" w:line="240" w:lineRule="auto"/>
        <w:rPr>
          <w:rFonts w:cs="B Zar"/>
          <w:sz w:val="20"/>
          <w:szCs w:val="20"/>
          <w:rtl/>
        </w:rPr>
      </w:pPr>
      <w:r w:rsidRPr="00483ED7">
        <w:rPr>
          <w:rFonts w:cs="B Zar" w:hint="cs"/>
          <w:sz w:val="24"/>
          <w:szCs w:val="24"/>
          <w:rtl/>
        </w:rPr>
        <w:t xml:space="preserve">ه) در سطح مركز بهداشتي درماني:   </w:t>
      </w:r>
      <w:r w:rsidRPr="00483ED7">
        <w:rPr>
          <w:rFonts w:cs="B Zar" w:hint="cs"/>
          <w:sz w:val="20"/>
          <w:szCs w:val="20"/>
          <w:rtl/>
        </w:rPr>
        <w:t>( در آموزش و پرورش معادل اين سطح وجود ندارد)</w:t>
      </w:r>
    </w:p>
    <w:p w:rsidR="00CC0F92" w:rsidRPr="00483ED7" w:rsidRDefault="00CC0F92" w:rsidP="00596E1B">
      <w:pPr>
        <w:tabs>
          <w:tab w:val="right" w:pos="282"/>
        </w:tabs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483ED7">
        <w:rPr>
          <w:rFonts w:cs="B Zar" w:hint="cs"/>
          <w:b/>
          <w:bCs/>
          <w:sz w:val="24"/>
          <w:szCs w:val="24"/>
          <w:rtl/>
        </w:rPr>
        <w:t xml:space="preserve"> </w:t>
      </w:r>
      <w:r w:rsidRPr="00483ED7">
        <w:rPr>
          <w:rFonts w:cs="B Zar" w:hint="cs"/>
          <w:sz w:val="24"/>
          <w:szCs w:val="24"/>
          <w:rtl/>
        </w:rPr>
        <w:t>- دريافت دستورالعمل اجراي طرح از شهرستان</w:t>
      </w:r>
    </w:p>
    <w:p w:rsidR="00CC0F92" w:rsidRPr="00483ED7" w:rsidRDefault="00CC0F92" w:rsidP="00596E1B">
      <w:pPr>
        <w:tabs>
          <w:tab w:val="right" w:pos="282"/>
        </w:tabs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483ED7">
        <w:rPr>
          <w:rFonts w:cs="B Zar" w:hint="cs"/>
          <w:sz w:val="24"/>
          <w:szCs w:val="24"/>
          <w:rtl/>
        </w:rPr>
        <w:t>-  برگزاري جلسات آموزشي</w:t>
      </w:r>
    </w:p>
    <w:p w:rsidR="00CC0F92" w:rsidRPr="00483ED7" w:rsidRDefault="00CC0F92" w:rsidP="00596E1B">
      <w:pPr>
        <w:tabs>
          <w:tab w:val="right" w:pos="282"/>
        </w:tabs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483ED7">
        <w:rPr>
          <w:rFonts w:cs="B Zar" w:hint="cs"/>
          <w:sz w:val="24"/>
          <w:szCs w:val="24"/>
          <w:rtl/>
        </w:rPr>
        <w:t xml:space="preserve">- </w:t>
      </w:r>
      <w:r w:rsidR="00596E1B" w:rsidRPr="00483ED7">
        <w:rPr>
          <w:rFonts w:cs="B Zar" w:hint="cs"/>
          <w:sz w:val="24"/>
          <w:szCs w:val="24"/>
          <w:rtl/>
        </w:rPr>
        <w:t xml:space="preserve"> </w:t>
      </w:r>
      <w:r w:rsidRPr="00483ED7">
        <w:rPr>
          <w:rFonts w:cs="B Zar" w:hint="cs"/>
          <w:sz w:val="24"/>
          <w:szCs w:val="24"/>
          <w:rtl/>
        </w:rPr>
        <w:t>تشكيل كميته اجرايي مركب از رئيس مركز، كارشناس/ كاردان مدارس و مديران مدارس تحت پوشش مركز</w:t>
      </w:r>
    </w:p>
    <w:p w:rsidR="00CC0F92" w:rsidRPr="00483ED7" w:rsidRDefault="00CC0F92" w:rsidP="00596E1B">
      <w:pPr>
        <w:tabs>
          <w:tab w:val="right" w:pos="282"/>
        </w:tabs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483ED7">
        <w:rPr>
          <w:rFonts w:cs="B Zar" w:hint="cs"/>
          <w:sz w:val="24"/>
          <w:szCs w:val="24"/>
          <w:rtl/>
        </w:rPr>
        <w:t xml:space="preserve">- </w:t>
      </w:r>
      <w:r w:rsidR="00596E1B" w:rsidRPr="00483ED7">
        <w:rPr>
          <w:rFonts w:cs="B Zar" w:hint="cs"/>
          <w:sz w:val="24"/>
          <w:szCs w:val="24"/>
          <w:rtl/>
        </w:rPr>
        <w:t xml:space="preserve"> </w:t>
      </w:r>
      <w:r w:rsidRPr="00483ED7">
        <w:rPr>
          <w:rFonts w:cs="B Zar" w:hint="cs"/>
          <w:sz w:val="24"/>
          <w:szCs w:val="24"/>
          <w:rtl/>
        </w:rPr>
        <w:t>ارسال گزارش جلسات به كارشناس بهداشت شهرستان و منطقه در آموزش و پرورش</w:t>
      </w:r>
    </w:p>
    <w:p w:rsidR="00CC0F92" w:rsidRPr="00483ED7" w:rsidRDefault="00CC0F92" w:rsidP="00596E1B">
      <w:pPr>
        <w:tabs>
          <w:tab w:val="right" w:pos="282"/>
        </w:tabs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483ED7">
        <w:rPr>
          <w:rFonts w:cs="B Zar" w:hint="cs"/>
          <w:sz w:val="24"/>
          <w:szCs w:val="24"/>
          <w:rtl/>
        </w:rPr>
        <w:t>-  نظارت بر شيوه معاينه  آموزگاران توسط كارشناسان مراكز بهداشتي -  درماني و مراقبين سلامت(</w:t>
      </w:r>
      <w:r w:rsidR="00EE5389" w:rsidRPr="00483ED7">
        <w:rPr>
          <w:rFonts w:cs="B Zar" w:hint="cs"/>
          <w:sz w:val="24"/>
          <w:szCs w:val="24"/>
          <w:rtl/>
        </w:rPr>
        <w:t xml:space="preserve"> </w:t>
      </w:r>
      <w:r w:rsidRPr="00483ED7">
        <w:rPr>
          <w:rFonts w:cs="B Zar" w:hint="cs"/>
          <w:sz w:val="24"/>
          <w:szCs w:val="24"/>
          <w:rtl/>
        </w:rPr>
        <w:t>ناظرين)</w:t>
      </w:r>
    </w:p>
    <w:p w:rsidR="00CC0F92" w:rsidRPr="0057670B" w:rsidRDefault="00CC0F92" w:rsidP="00596E1B">
      <w:pPr>
        <w:tabs>
          <w:tab w:val="right" w:pos="282"/>
        </w:tabs>
        <w:spacing w:after="0" w:line="240" w:lineRule="auto"/>
        <w:ind w:left="-1"/>
        <w:rPr>
          <w:rFonts w:cs="B Zar"/>
          <w:sz w:val="24"/>
          <w:szCs w:val="24"/>
          <w:rtl/>
        </w:rPr>
      </w:pPr>
      <w:r w:rsidRPr="00483ED7">
        <w:rPr>
          <w:rFonts w:cs="B Zar" w:hint="cs"/>
          <w:sz w:val="24"/>
          <w:szCs w:val="24"/>
          <w:rtl/>
        </w:rPr>
        <w:t xml:space="preserve">- </w:t>
      </w:r>
      <w:r w:rsidR="00596E1B" w:rsidRPr="00483ED7">
        <w:rPr>
          <w:rFonts w:cs="B Zar" w:hint="cs"/>
          <w:sz w:val="24"/>
          <w:szCs w:val="24"/>
          <w:rtl/>
        </w:rPr>
        <w:t xml:space="preserve"> </w:t>
      </w:r>
      <w:r w:rsidRPr="00483ED7">
        <w:rPr>
          <w:rFonts w:cs="B Zar" w:hint="cs"/>
          <w:sz w:val="24"/>
          <w:szCs w:val="24"/>
          <w:rtl/>
        </w:rPr>
        <w:t>تكميل و ارسال فرم هاي آماري به شهرستان بصورت ماهيانه</w:t>
      </w:r>
    </w:p>
    <w:p w:rsidR="00CC0F92" w:rsidRDefault="00CC0F92" w:rsidP="00FF14F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FF14F1" w:rsidRPr="00EE5389" w:rsidRDefault="00F44BAC" w:rsidP="00FF14F1">
      <w:pPr>
        <w:spacing w:after="0" w:line="240" w:lineRule="auto"/>
        <w:rPr>
          <w:rFonts w:cs="B Zar"/>
          <w:sz w:val="24"/>
          <w:szCs w:val="24"/>
          <w:rtl/>
        </w:rPr>
      </w:pPr>
      <w:r w:rsidRPr="00EE5389">
        <w:rPr>
          <w:rFonts w:cs="B Zar" w:hint="cs"/>
          <w:sz w:val="24"/>
          <w:szCs w:val="24"/>
          <w:rtl/>
        </w:rPr>
        <w:t>د) در سطح مدرسه:</w:t>
      </w:r>
      <w:r w:rsidR="000C722D" w:rsidRPr="00EE5389">
        <w:rPr>
          <w:rFonts w:cs="B Zar" w:hint="cs"/>
          <w:sz w:val="24"/>
          <w:szCs w:val="24"/>
          <w:rtl/>
        </w:rPr>
        <w:t xml:space="preserve">   </w:t>
      </w:r>
    </w:p>
    <w:p w:rsidR="00F44BAC" w:rsidRPr="0057670B" w:rsidRDefault="000C722D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73289B">
        <w:rPr>
          <w:rFonts w:cs="B Zar" w:hint="cs"/>
          <w:b/>
          <w:bCs/>
          <w:sz w:val="24"/>
          <w:szCs w:val="24"/>
          <w:rtl/>
        </w:rPr>
        <w:lastRenderedPageBreak/>
        <w:t xml:space="preserve"> </w:t>
      </w:r>
      <w:r w:rsidR="00F44BAC" w:rsidRPr="0057670B">
        <w:rPr>
          <w:rFonts w:cs="B Zar" w:hint="cs"/>
          <w:sz w:val="24"/>
          <w:szCs w:val="24"/>
          <w:rtl/>
        </w:rPr>
        <w:t>-  شركت فعال آموزگاران دركارگاه آموزشي منطقه / شهرستان</w:t>
      </w:r>
    </w:p>
    <w:p w:rsidR="00F44BAC" w:rsidRPr="0057670B" w:rsidRDefault="00F44BAC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آموزش بهداشت فردي و پيشگيري از ابتلاء به بيماري پديكلوز</w:t>
      </w:r>
      <w:r w:rsidR="00FF14F1">
        <w:rPr>
          <w:rFonts w:cs="B Zar" w:hint="cs"/>
          <w:sz w:val="24"/>
          <w:szCs w:val="24"/>
          <w:rtl/>
        </w:rPr>
        <w:t xml:space="preserve"> </w:t>
      </w:r>
      <w:r w:rsidRPr="0057670B">
        <w:rPr>
          <w:rFonts w:cs="B Zar" w:hint="cs"/>
          <w:sz w:val="24"/>
          <w:szCs w:val="24"/>
          <w:rtl/>
        </w:rPr>
        <w:t>توسط آموزگاران</w:t>
      </w:r>
      <w:r w:rsidR="00596E1B">
        <w:rPr>
          <w:rFonts w:cs="B Zar" w:hint="cs"/>
          <w:sz w:val="24"/>
          <w:szCs w:val="24"/>
          <w:rtl/>
        </w:rPr>
        <w:t xml:space="preserve"> </w:t>
      </w:r>
    </w:p>
    <w:p w:rsidR="00F44BAC" w:rsidRPr="0057670B" w:rsidRDefault="00F44BAC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غربالگري و ارجاع موارد آلوده به مراكز بهداشتي </w:t>
      </w:r>
      <w:r w:rsidRPr="0057670B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7670B">
        <w:rPr>
          <w:rFonts w:cs="B Zar" w:hint="cs"/>
          <w:sz w:val="24"/>
          <w:szCs w:val="24"/>
          <w:rtl/>
        </w:rPr>
        <w:t xml:space="preserve"> درماني توسط آموزگاران  ( </w:t>
      </w:r>
      <w:r w:rsidR="00FF14F1">
        <w:rPr>
          <w:rFonts w:cs="B Zar" w:hint="cs"/>
          <w:sz w:val="24"/>
          <w:szCs w:val="24"/>
          <w:rtl/>
        </w:rPr>
        <w:t xml:space="preserve">هرماه </w:t>
      </w:r>
      <w:r w:rsidRPr="0057670B">
        <w:rPr>
          <w:rFonts w:cs="B Zar" w:hint="cs"/>
          <w:sz w:val="24"/>
          <w:szCs w:val="24"/>
          <w:rtl/>
        </w:rPr>
        <w:t>يكبار )</w:t>
      </w:r>
    </w:p>
    <w:p w:rsidR="00F44BAC" w:rsidRPr="0057670B" w:rsidRDefault="00F44BAC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آموزش به والدين توسط مدرسان انجمن اولياء و مربيان و آموزگاران</w:t>
      </w:r>
      <w:r w:rsidR="00596E1B">
        <w:rPr>
          <w:rFonts w:cs="B Zar" w:hint="cs"/>
          <w:sz w:val="24"/>
          <w:szCs w:val="24"/>
          <w:rtl/>
        </w:rPr>
        <w:t xml:space="preserve"> حداقل </w:t>
      </w:r>
      <w:r w:rsidR="00FF14F1">
        <w:rPr>
          <w:rFonts w:cs="B Zar" w:hint="cs"/>
          <w:sz w:val="24"/>
          <w:szCs w:val="24"/>
          <w:rtl/>
        </w:rPr>
        <w:t>يكبار</w:t>
      </w:r>
      <w:r w:rsidR="00596E1B">
        <w:rPr>
          <w:rFonts w:cs="B Zar" w:hint="cs"/>
          <w:sz w:val="24"/>
          <w:szCs w:val="24"/>
          <w:rtl/>
        </w:rPr>
        <w:t xml:space="preserve"> در سال</w:t>
      </w:r>
    </w:p>
    <w:p w:rsidR="00F44BAC" w:rsidRPr="0057670B" w:rsidRDefault="00F44BAC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توزيع بروشورها و پمفلت هاي آموزشي </w:t>
      </w:r>
      <w:r w:rsidR="00D35FE3" w:rsidRPr="0057670B">
        <w:rPr>
          <w:rFonts w:cs="B Zar" w:hint="cs"/>
          <w:sz w:val="24"/>
          <w:szCs w:val="24"/>
          <w:rtl/>
        </w:rPr>
        <w:t>بين والدين و دانش آموزان</w:t>
      </w:r>
    </w:p>
    <w:p w:rsidR="00D35FE3" w:rsidRPr="0057670B" w:rsidRDefault="00D35FE3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نظارت بر فعاليت آموزگاران توسط كارشناسان مراكز بهداشتي -  درماني و مراقبين سلامت</w:t>
      </w:r>
      <w:r w:rsidR="00FF14F1">
        <w:rPr>
          <w:rFonts w:cs="B Zar" w:hint="cs"/>
          <w:sz w:val="24"/>
          <w:szCs w:val="24"/>
          <w:rtl/>
        </w:rPr>
        <w:t>(</w:t>
      </w:r>
      <w:r w:rsidR="00FF14F1" w:rsidRPr="00483ED7">
        <w:rPr>
          <w:rFonts w:cs="B Zar" w:hint="cs"/>
          <w:sz w:val="24"/>
          <w:szCs w:val="24"/>
          <w:rtl/>
        </w:rPr>
        <w:t>ناظرين</w:t>
      </w:r>
      <w:r w:rsidR="00FF14F1">
        <w:rPr>
          <w:rFonts w:cs="B Zar" w:hint="cs"/>
          <w:sz w:val="24"/>
          <w:szCs w:val="24"/>
          <w:rtl/>
        </w:rPr>
        <w:t>)</w:t>
      </w:r>
    </w:p>
    <w:p w:rsidR="00D35FE3" w:rsidRPr="0057670B" w:rsidRDefault="00D35FE3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تهيه مواد لازم مانند آبسلانگ و دستكش جهت معاينات دانش آموزان</w:t>
      </w:r>
    </w:p>
    <w:p w:rsidR="00FF14F1" w:rsidRPr="0057670B" w:rsidRDefault="00D35FE3" w:rsidP="00596E1B">
      <w:pPr>
        <w:spacing w:after="0" w:line="240" w:lineRule="auto"/>
        <w:ind w:hanging="1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استفاده از همكاري بهداشتياران كلاس به منظور </w:t>
      </w:r>
      <w:r w:rsidR="00596E1B">
        <w:rPr>
          <w:rFonts w:cs="B Zar" w:hint="cs"/>
          <w:sz w:val="24"/>
          <w:szCs w:val="24"/>
          <w:rtl/>
        </w:rPr>
        <w:t>آموزش به همسالان</w:t>
      </w:r>
    </w:p>
    <w:p w:rsidR="00D35FE3" w:rsidRPr="0057670B" w:rsidRDefault="00D35FE3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D35FE3" w:rsidRPr="007E0E08" w:rsidRDefault="00D35FE3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7E0E08">
        <w:rPr>
          <w:rFonts w:cs="B Zar" w:hint="cs"/>
          <w:b/>
          <w:bCs/>
          <w:sz w:val="24"/>
          <w:szCs w:val="24"/>
          <w:rtl/>
        </w:rPr>
        <w:t>سرفصل و ساعات آموزشي جهت برگزاري كارگاه آموزشي -  توجيهي:</w:t>
      </w:r>
    </w:p>
    <w:p w:rsidR="00D35FE3" w:rsidRPr="0057670B" w:rsidRDefault="00D35FE3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كليه آموزگاران موظف به شركت در كارگاه آموزشي -   توجيهي  ( يك روزه  ) در شهرستان / منطقه هستند.</w:t>
      </w:r>
    </w:p>
    <w:p w:rsidR="00D35FE3" w:rsidRPr="0057670B" w:rsidRDefault="00D35FE3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 xml:space="preserve">-   </w:t>
      </w:r>
      <w:r w:rsidR="0038492D" w:rsidRPr="0057670B">
        <w:rPr>
          <w:rFonts w:cs="B Zar" w:hint="cs"/>
          <w:sz w:val="24"/>
          <w:szCs w:val="24"/>
          <w:rtl/>
        </w:rPr>
        <w:t>كارگاه آموزشي</w:t>
      </w:r>
      <w:r w:rsidRPr="0057670B">
        <w:rPr>
          <w:rFonts w:cs="B Zar" w:hint="cs"/>
          <w:sz w:val="24"/>
          <w:szCs w:val="24"/>
          <w:rtl/>
        </w:rPr>
        <w:t xml:space="preserve"> با هماهنگي اداره آموزش و پرورش و مراكز بهداشت برگزار مي گردد.</w:t>
      </w:r>
    </w:p>
    <w:p w:rsidR="0038492D" w:rsidRDefault="0038492D" w:rsidP="0057670B">
      <w:pPr>
        <w:spacing w:after="0" w:line="240" w:lineRule="auto"/>
        <w:rPr>
          <w:rFonts w:cs="B Zar"/>
          <w:sz w:val="24"/>
          <w:szCs w:val="24"/>
          <w:rtl/>
        </w:rPr>
      </w:pPr>
      <w:r w:rsidRPr="0057670B">
        <w:rPr>
          <w:rFonts w:cs="B Zar" w:hint="cs"/>
          <w:sz w:val="24"/>
          <w:szCs w:val="24"/>
          <w:rtl/>
        </w:rPr>
        <w:t>-   سرفصل ها مطابق با جزوه پيوست مي باشد.</w:t>
      </w:r>
      <w:r w:rsidR="00596E1B">
        <w:rPr>
          <w:rFonts w:cs="B Zar" w:hint="cs"/>
          <w:sz w:val="24"/>
          <w:szCs w:val="24"/>
          <w:rtl/>
        </w:rPr>
        <w:t xml:space="preserve"> ( به ويژه با تاكيد بر تشخيص و پيگيري)</w:t>
      </w:r>
    </w:p>
    <w:p w:rsidR="007D5A0B" w:rsidRDefault="007D5A0B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7D5A0B" w:rsidRDefault="007D5A0B" w:rsidP="0057670B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7D5A0B">
        <w:rPr>
          <w:rFonts w:cs="B Zar" w:hint="cs"/>
          <w:b/>
          <w:bCs/>
          <w:sz w:val="24"/>
          <w:szCs w:val="24"/>
          <w:rtl/>
        </w:rPr>
        <w:t>قوانين و مقررات مالي و بودجه:</w:t>
      </w:r>
    </w:p>
    <w:p w:rsidR="007D5A0B" w:rsidRDefault="007D5A0B" w:rsidP="00C5070A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</w:rPr>
      </w:pPr>
      <w:r w:rsidRPr="007D5A0B">
        <w:rPr>
          <w:rFonts w:cs="B Zar" w:hint="cs"/>
          <w:sz w:val="24"/>
          <w:szCs w:val="24"/>
          <w:rtl/>
        </w:rPr>
        <w:t>بودجه اين طرح بر اساس سرانه هر دانش آموز 1750 ريال از محل اعتبارات پيشگيري از بيماري هاي واگير به استان ارسال مي گردد</w:t>
      </w:r>
      <w:r w:rsidR="00C5070A">
        <w:rPr>
          <w:rFonts w:cs="B Zar" w:hint="cs"/>
          <w:sz w:val="24"/>
          <w:szCs w:val="24"/>
          <w:rtl/>
        </w:rPr>
        <w:t xml:space="preserve">. </w:t>
      </w:r>
      <w:r w:rsidRPr="007D5A0B">
        <w:rPr>
          <w:rFonts w:cs="B Zar" w:hint="cs"/>
          <w:sz w:val="24"/>
          <w:szCs w:val="24"/>
          <w:rtl/>
        </w:rPr>
        <w:t>( طبق جدول پيوست)</w:t>
      </w:r>
    </w:p>
    <w:p w:rsidR="007D5A0B" w:rsidRDefault="00FC0AC5" w:rsidP="007D5A0B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حق الزحمه عوامل اجرايي ( آموزگاران، ناظرين، مديران)</w:t>
      </w:r>
    </w:p>
    <w:p w:rsidR="00C5070A" w:rsidRDefault="00C5070A" w:rsidP="007D5A0B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برگزاري كارگاه آموزشي يك روزه (هديه اساتيد، پذيرايي)</w:t>
      </w:r>
    </w:p>
    <w:p w:rsidR="00C5070A" w:rsidRDefault="00C5070A" w:rsidP="007D5A0B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هزينه هاي تهيه آبسلانگ و دستكش با نظر كارشناس بهداشت استان/ منطقه</w:t>
      </w:r>
    </w:p>
    <w:p w:rsidR="00C5070A" w:rsidRDefault="00C5070A" w:rsidP="00C5070A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برنامه اختتاميه و تقدير از فعالان طرح نظر كارشناس بهداشت استان/ منطقه</w:t>
      </w:r>
    </w:p>
    <w:p w:rsidR="00C5070A" w:rsidRDefault="00C5070A" w:rsidP="007D5A0B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كليه موارد درمان به عهده وزارت بهداشت / مراكز بهداشت مي باشد.</w:t>
      </w:r>
    </w:p>
    <w:p w:rsidR="00C5070A" w:rsidRPr="007D5A0B" w:rsidRDefault="00C5070A" w:rsidP="007D5A0B">
      <w:pPr>
        <w:pStyle w:val="ListParagraph"/>
        <w:numPr>
          <w:ilvl w:val="0"/>
          <w:numId w:val="1"/>
        </w:numPr>
        <w:spacing w:after="0" w:line="240" w:lineRule="auto"/>
        <w:ind w:left="282" w:hanging="28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هزينه تدوين و چاپ راهنماي معلم، بروشورها، پمفلت ها و تامين مدرسان آموزگاران به عهده وزارت بهداشت مي باشد.</w:t>
      </w:r>
    </w:p>
    <w:p w:rsidR="0038492D" w:rsidRPr="0057670B" w:rsidRDefault="0038492D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B54B66" w:rsidRPr="0057670B" w:rsidRDefault="00B54B66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p w:rsidR="00B54B66" w:rsidRPr="0057670B" w:rsidRDefault="00B54B66" w:rsidP="0057670B">
      <w:pPr>
        <w:spacing w:after="0" w:line="240" w:lineRule="auto"/>
        <w:rPr>
          <w:rFonts w:cs="B Zar"/>
          <w:sz w:val="24"/>
          <w:szCs w:val="24"/>
          <w:rtl/>
        </w:rPr>
      </w:pPr>
    </w:p>
    <w:sectPr w:rsidR="00B54B66" w:rsidRPr="0057670B" w:rsidSect="0057670B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35" w:rsidRDefault="005C0F35" w:rsidP="00857B15">
      <w:pPr>
        <w:spacing w:after="0" w:line="240" w:lineRule="auto"/>
      </w:pPr>
      <w:r>
        <w:separator/>
      </w:r>
    </w:p>
  </w:endnote>
  <w:endnote w:type="continuationSeparator" w:id="1">
    <w:p w:rsidR="005C0F35" w:rsidRDefault="005C0F35" w:rsidP="0085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822938"/>
      <w:docPartObj>
        <w:docPartGallery w:val="Page Numbers (Bottom of Page)"/>
        <w:docPartUnique/>
      </w:docPartObj>
    </w:sdtPr>
    <w:sdtContent>
      <w:p w:rsidR="00857B15" w:rsidRDefault="000241DB">
        <w:pPr>
          <w:pStyle w:val="Footer"/>
          <w:jc w:val="center"/>
        </w:pPr>
        <w:fldSimple w:instr=" PAGE   \* MERGEFORMAT ">
          <w:r w:rsidR="00E6256E">
            <w:rPr>
              <w:noProof/>
              <w:rtl/>
            </w:rPr>
            <w:t>1</w:t>
          </w:r>
        </w:fldSimple>
      </w:p>
    </w:sdtContent>
  </w:sdt>
  <w:p w:rsidR="00857B15" w:rsidRDefault="00857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35" w:rsidRDefault="005C0F35" w:rsidP="00857B15">
      <w:pPr>
        <w:spacing w:after="0" w:line="240" w:lineRule="auto"/>
      </w:pPr>
      <w:r>
        <w:separator/>
      </w:r>
    </w:p>
  </w:footnote>
  <w:footnote w:type="continuationSeparator" w:id="1">
    <w:p w:rsidR="005C0F35" w:rsidRDefault="005C0F35" w:rsidP="0085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43C"/>
    <w:multiLevelType w:val="hybridMultilevel"/>
    <w:tmpl w:val="BD4CC1D0"/>
    <w:lvl w:ilvl="0" w:tplc="F6607284">
      <w:numFmt w:val="bullet"/>
      <w:lvlText w:val="-"/>
      <w:lvlJc w:val="left"/>
      <w:pPr>
        <w:ind w:left="1695" w:hanging="360"/>
      </w:pPr>
      <w:rPr>
        <w:rFonts w:asciiTheme="minorHAnsi" w:eastAsiaTheme="minorHAnsi" w:hAnsiTheme="minorHAnsi" w:cs="2  Titr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98A"/>
    <w:rsid w:val="000241DB"/>
    <w:rsid w:val="000352E1"/>
    <w:rsid w:val="00081448"/>
    <w:rsid w:val="000837A0"/>
    <w:rsid w:val="000C722D"/>
    <w:rsid w:val="00106A8B"/>
    <w:rsid w:val="00146931"/>
    <w:rsid w:val="001665B1"/>
    <w:rsid w:val="001C273C"/>
    <w:rsid w:val="001E4025"/>
    <w:rsid w:val="001F6A06"/>
    <w:rsid w:val="00271E2A"/>
    <w:rsid w:val="0028162F"/>
    <w:rsid w:val="00292011"/>
    <w:rsid w:val="002A1497"/>
    <w:rsid w:val="002B6033"/>
    <w:rsid w:val="00316028"/>
    <w:rsid w:val="0034646E"/>
    <w:rsid w:val="00380FF2"/>
    <w:rsid w:val="0038492D"/>
    <w:rsid w:val="003D41DB"/>
    <w:rsid w:val="0040101E"/>
    <w:rsid w:val="004336F9"/>
    <w:rsid w:val="00444470"/>
    <w:rsid w:val="00472EC6"/>
    <w:rsid w:val="004813D6"/>
    <w:rsid w:val="00482FBA"/>
    <w:rsid w:val="00483ED7"/>
    <w:rsid w:val="004C0EEA"/>
    <w:rsid w:val="004F3EFB"/>
    <w:rsid w:val="005139B1"/>
    <w:rsid w:val="00526C27"/>
    <w:rsid w:val="00541C26"/>
    <w:rsid w:val="0057670B"/>
    <w:rsid w:val="00596E1B"/>
    <w:rsid w:val="005B1C39"/>
    <w:rsid w:val="005C0F35"/>
    <w:rsid w:val="005C4C70"/>
    <w:rsid w:val="006165B3"/>
    <w:rsid w:val="006E5D8C"/>
    <w:rsid w:val="00715578"/>
    <w:rsid w:val="00722776"/>
    <w:rsid w:val="0073289B"/>
    <w:rsid w:val="007B498A"/>
    <w:rsid w:val="007C4329"/>
    <w:rsid w:val="007D5A0B"/>
    <w:rsid w:val="007E0E08"/>
    <w:rsid w:val="00801FE5"/>
    <w:rsid w:val="00822FC9"/>
    <w:rsid w:val="008406D4"/>
    <w:rsid w:val="00856C3C"/>
    <w:rsid w:val="00857B15"/>
    <w:rsid w:val="00873F64"/>
    <w:rsid w:val="00890E76"/>
    <w:rsid w:val="008A4990"/>
    <w:rsid w:val="008B7CA5"/>
    <w:rsid w:val="008C11BA"/>
    <w:rsid w:val="009128C9"/>
    <w:rsid w:val="00913782"/>
    <w:rsid w:val="00945659"/>
    <w:rsid w:val="00966198"/>
    <w:rsid w:val="009751BE"/>
    <w:rsid w:val="00976780"/>
    <w:rsid w:val="009810A7"/>
    <w:rsid w:val="009856C5"/>
    <w:rsid w:val="009862A7"/>
    <w:rsid w:val="009C725D"/>
    <w:rsid w:val="009E7F0F"/>
    <w:rsid w:val="00A24B73"/>
    <w:rsid w:val="00AA7321"/>
    <w:rsid w:val="00B4110C"/>
    <w:rsid w:val="00B54B66"/>
    <w:rsid w:val="00B90647"/>
    <w:rsid w:val="00B907CF"/>
    <w:rsid w:val="00BA6BD8"/>
    <w:rsid w:val="00BA6F7F"/>
    <w:rsid w:val="00BC0B8E"/>
    <w:rsid w:val="00BC4D08"/>
    <w:rsid w:val="00C2339A"/>
    <w:rsid w:val="00C3444D"/>
    <w:rsid w:val="00C4363E"/>
    <w:rsid w:val="00C5070A"/>
    <w:rsid w:val="00C54498"/>
    <w:rsid w:val="00C66EC1"/>
    <w:rsid w:val="00C94BD3"/>
    <w:rsid w:val="00CC0F92"/>
    <w:rsid w:val="00CC3164"/>
    <w:rsid w:val="00D35FE3"/>
    <w:rsid w:val="00D425A8"/>
    <w:rsid w:val="00D569F4"/>
    <w:rsid w:val="00D7724D"/>
    <w:rsid w:val="00DB5AF3"/>
    <w:rsid w:val="00DB6B04"/>
    <w:rsid w:val="00DF2674"/>
    <w:rsid w:val="00E6256E"/>
    <w:rsid w:val="00E81F2E"/>
    <w:rsid w:val="00EB0BAE"/>
    <w:rsid w:val="00EE5389"/>
    <w:rsid w:val="00F248DF"/>
    <w:rsid w:val="00F36B1F"/>
    <w:rsid w:val="00F44BAC"/>
    <w:rsid w:val="00FB50F8"/>
    <w:rsid w:val="00FC0800"/>
    <w:rsid w:val="00FC0AC5"/>
    <w:rsid w:val="00FF14F1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BA"/>
    <w:pPr>
      <w:ind w:left="720"/>
      <w:contextualSpacing/>
    </w:pPr>
  </w:style>
  <w:style w:type="table" w:styleId="TableGrid">
    <w:name w:val="Table Grid"/>
    <w:basedOn w:val="TableNormal"/>
    <w:uiPriority w:val="59"/>
    <w:rsid w:val="0010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B15"/>
  </w:style>
  <w:style w:type="paragraph" w:styleId="Footer">
    <w:name w:val="footer"/>
    <w:basedOn w:val="Normal"/>
    <w:link w:val="FooterChar"/>
    <w:uiPriority w:val="99"/>
    <w:unhideWhenUsed/>
    <w:rsid w:val="0085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2379-D159-40C8-831F-2A884081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lame-ala</cp:lastModifiedBy>
  <cp:revision>2</cp:revision>
  <cp:lastPrinted>2011-09-19T05:54:00Z</cp:lastPrinted>
  <dcterms:created xsi:type="dcterms:W3CDTF">2012-09-16T06:30:00Z</dcterms:created>
  <dcterms:modified xsi:type="dcterms:W3CDTF">2012-09-16T06:30:00Z</dcterms:modified>
</cp:coreProperties>
</file>